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EDBC4" w14:textId="273BBF51" w:rsidR="00A7120A" w:rsidRPr="00A7120A" w:rsidRDefault="00424EE5" w:rsidP="00A1699F">
      <w:pPr>
        <w:spacing w:before="240"/>
        <w:jc w:val="center"/>
        <w:rPr>
          <w:b/>
          <w:bCs/>
          <w:sz w:val="28"/>
          <w:szCs w:val="28"/>
          <w:lang w:val="id-ID"/>
        </w:rPr>
      </w:pPr>
      <w:r w:rsidRPr="00424EE5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4D2C1D2F" wp14:editId="2F53857A">
            <wp:simplePos x="0" y="0"/>
            <wp:positionH relativeFrom="column">
              <wp:posOffset>-32385</wp:posOffset>
            </wp:positionH>
            <wp:positionV relativeFrom="paragraph">
              <wp:posOffset>-679923</wp:posOffset>
            </wp:positionV>
            <wp:extent cx="3848735" cy="648335"/>
            <wp:effectExtent l="0" t="0" r="0" b="0"/>
            <wp:wrapTopAndBottom/>
            <wp:docPr id="1" name="Picture 1" descr="C:\Users\USER\Downloads\Header Word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Header Word 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48" b="15307"/>
                    <a:stretch/>
                  </pic:blipFill>
                  <pic:spPr bwMode="auto">
                    <a:xfrm>
                      <a:off x="0" y="0"/>
                      <a:ext cx="38487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20A" w:rsidRPr="00A7120A">
        <w:rPr>
          <w:b/>
          <w:bCs/>
          <w:sz w:val="28"/>
          <w:szCs w:val="28"/>
          <w:lang w:val="id-ID"/>
        </w:rPr>
        <w:t xml:space="preserve">Judul </w:t>
      </w:r>
      <w:r w:rsidR="00A7120A">
        <w:rPr>
          <w:b/>
          <w:bCs/>
          <w:sz w:val="28"/>
          <w:szCs w:val="28"/>
          <w:lang w:val="id-ID"/>
        </w:rPr>
        <w:t>Singkat</w:t>
      </w:r>
      <w:r w:rsidR="00A7120A">
        <w:rPr>
          <w:b/>
          <w:bCs/>
          <w:sz w:val="28"/>
          <w:szCs w:val="28"/>
        </w:rPr>
        <w:t xml:space="preserve">, </w:t>
      </w:r>
      <w:r w:rsidR="00A7120A">
        <w:rPr>
          <w:b/>
          <w:bCs/>
          <w:sz w:val="28"/>
          <w:szCs w:val="28"/>
          <w:lang w:val="id-ID"/>
        </w:rPr>
        <w:t>Jelas,</w:t>
      </w:r>
      <w:r w:rsidR="00A7120A">
        <w:rPr>
          <w:b/>
          <w:bCs/>
          <w:sz w:val="28"/>
          <w:szCs w:val="28"/>
        </w:rPr>
        <w:t xml:space="preserve"> dan </w:t>
      </w:r>
      <w:r w:rsidR="00A7120A" w:rsidRPr="00A7120A">
        <w:rPr>
          <w:b/>
          <w:bCs/>
          <w:sz w:val="28"/>
          <w:szCs w:val="28"/>
          <w:lang w:val="id-ID"/>
        </w:rPr>
        <w:t>Menggunakan Gagasan Utama</w:t>
      </w:r>
    </w:p>
    <w:p w14:paraId="088FC4CE" w14:textId="6D1D6203" w:rsidR="00D73172" w:rsidRDefault="00A7120A" w:rsidP="00DC12E0">
      <w:pPr>
        <w:jc w:val="center"/>
        <w:rPr>
          <w:sz w:val="22"/>
          <w:szCs w:val="22"/>
          <w:lang w:val="id-ID"/>
        </w:rPr>
      </w:pPr>
      <w:r w:rsidRPr="00945F29">
        <w:rPr>
          <w:sz w:val="22"/>
          <w:szCs w:val="22"/>
          <w:lang w:val="id-ID"/>
        </w:rPr>
        <w:t xml:space="preserve"> </w:t>
      </w:r>
      <w:r w:rsidR="00A81B7C" w:rsidRPr="00945F29">
        <w:rPr>
          <w:sz w:val="22"/>
          <w:szCs w:val="22"/>
          <w:lang w:val="id-ID"/>
        </w:rPr>
        <w:t>(</w:t>
      </w:r>
      <w:r w:rsidR="009C57D9">
        <w:rPr>
          <w:sz w:val="22"/>
          <w:szCs w:val="22"/>
        </w:rPr>
        <w:t>maksimal 16</w:t>
      </w:r>
      <w:r w:rsidR="00B63339">
        <w:rPr>
          <w:sz w:val="22"/>
          <w:szCs w:val="22"/>
        </w:rPr>
        <w:t xml:space="preserve"> kata, rata tengah</w:t>
      </w:r>
      <w:r w:rsidR="00A81B7C" w:rsidRPr="00945F29">
        <w:rPr>
          <w:sz w:val="22"/>
          <w:szCs w:val="22"/>
          <w:lang w:val="id-ID"/>
        </w:rPr>
        <w:t xml:space="preserve">, </w:t>
      </w:r>
      <w:r w:rsidR="00A81B7C" w:rsidRPr="00945F29">
        <w:rPr>
          <w:sz w:val="22"/>
          <w:szCs w:val="22"/>
        </w:rPr>
        <w:t xml:space="preserve">Times New Roman </w:t>
      </w:r>
      <w:r w:rsidR="00A81B7C" w:rsidRPr="00945F29">
        <w:rPr>
          <w:sz w:val="22"/>
          <w:szCs w:val="22"/>
          <w:lang w:val="id-ID"/>
        </w:rPr>
        <w:t>1</w:t>
      </w:r>
      <w:r w:rsidR="00A81B7C">
        <w:rPr>
          <w:sz w:val="22"/>
          <w:szCs w:val="22"/>
          <w:lang w:val="id-ID"/>
        </w:rPr>
        <w:t xml:space="preserve">4, </w:t>
      </w:r>
      <w:r w:rsidR="00DC12E0">
        <w:rPr>
          <w:sz w:val="22"/>
          <w:szCs w:val="22"/>
        </w:rPr>
        <w:t>cetak tebal</w:t>
      </w:r>
      <w:r w:rsidR="00A81B7C">
        <w:rPr>
          <w:sz w:val="22"/>
          <w:szCs w:val="22"/>
          <w:lang w:val="id-ID"/>
        </w:rPr>
        <w:t>)</w:t>
      </w:r>
    </w:p>
    <w:p w14:paraId="5DA14E78" w14:textId="77777777" w:rsidR="00261F24" w:rsidRPr="00275215" w:rsidRDefault="00261F24" w:rsidP="00A81B7C">
      <w:pPr>
        <w:jc w:val="center"/>
        <w:rPr>
          <w:szCs w:val="24"/>
          <w:lang w:val="id-ID"/>
        </w:rPr>
      </w:pPr>
    </w:p>
    <w:p w14:paraId="464CB171" w14:textId="57407D11" w:rsidR="00163981" w:rsidRPr="00960A53" w:rsidRDefault="00163981" w:rsidP="00163981">
      <w:pPr>
        <w:pStyle w:val="ListParagraph"/>
        <w:ind w:left="0"/>
        <w:jc w:val="center"/>
      </w:pPr>
      <w:r w:rsidRPr="00163981">
        <w:rPr>
          <w:b/>
          <w:bCs/>
          <w:sz w:val="22"/>
          <w:szCs w:val="18"/>
          <w:lang w:val="id-ID"/>
        </w:rPr>
        <w:t>Nama penulis pertama</w:t>
      </w:r>
      <w:r w:rsidRPr="00163981">
        <w:rPr>
          <w:b/>
          <w:bCs/>
          <w:sz w:val="22"/>
          <w:szCs w:val="18"/>
          <w:vertAlign w:val="superscript"/>
          <w:lang w:val="id-ID"/>
        </w:rPr>
        <w:t>a</w:t>
      </w:r>
      <w:r w:rsidRPr="00163981">
        <w:rPr>
          <w:b/>
          <w:bCs/>
          <w:sz w:val="22"/>
          <w:szCs w:val="18"/>
          <w:lang w:val="id-ID"/>
        </w:rPr>
        <w:t>*, penulis kedua</w:t>
      </w:r>
      <w:r w:rsidRPr="00163981">
        <w:rPr>
          <w:b/>
          <w:bCs/>
          <w:sz w:val="22"/>
          <w:szCs w:val="18"/>
          <w:vertAlign w:val="superscript"/>
          <w:lang w:val="id-ID"/>
        </w:rPr>
        <w:t>b</w:t>
      </w:r>
      <w:r w:rsidRPr="00163981">
        <w:rPr>
          <w:b/>
          <w:bCs/>
          <w:sz w:val="22"/>
          <w:szCs w:val="18"/>
          <w:lang w:val="id-ID"/>
        </w:rPr>
        <w:t>, penulis ketiga</w:t>
      </w:r>
      <w:r w:rsidRPr="00163981">
        <w:rPr>
          <w:b/>
          <w:bCs/>
          <w:sz w:val="22"/>
          <w:szCs w:val="18"/>
          <w:vertAlign w:val="superscript"/>
          <w:lang w:val="id-ID"/>
        </w:rPr>
        <w:t>c</w:t>
      </w:r>
      <w:r w:rsidRPr="00163981">
        <w:rPr>
          <w:sz w:val="22"/>
          <w:szCs w:val="18"/>
        </w:rPr>
        <w:t xml:space="preserve"> [Times New Roman 11pt]</w:t>
      </w:r>
    </w:p>
    <w:p w14:paraId="0740221B" w14:textId="6B093FDE" w:rsidR="00163981" w:rsidRPr="001B479D" w:rsidRDefault="00163981" w:rsidP="00163981">
      <w:pPr>
        <w:pStyle w:val="ListParagraph"/>
        <w:ind w:left="0"/>
        <w:jc w:val="center"/>
        <w:rPr>
          <w:sz w:val="22"/>
          <w:szCs w:val="18"/>
        </w:rPr>
      </w:pPr>
      <w:r w:rsidRPr="001B479D">
        <w:rPr>
          <w:i/>
          <w:sz w:val="22"/>
          <w:szCs w:val="18"/>
          <w:vertAlign w:val="superscript"/>
          <w:lang w:val="id-ID"/>
        </w:rPr>
        <w:t>abc</w:t>
      </w:r>
      <w:r w:rsidRPr="001B479D">
        <w:rPr>
          <w:i/>
          <w:sz w:val="22"/>
          <w:szCs w:val="18"/>
          <w:lang w:val="id-ID"/>
        </w:rPr>
        <w:t>Universitas asal/lembaga asal</w:t>
      </w:r>
      <w:r w:rsidRPr="001B479D">
        <w:rPr>
          <w:i/>
          <w:sz w:val="22"/>
          <w:szCs w:val="18"/>
        </w:rPr>
        <w:t xml:space="preserve"> </w:t>
      </w:r>
      <w:r w:rsidRPr="001B479D">
        <w:rPr>
          <w:sz w:val="22"/>
          <w:szCs w:val="18"/>
        </w:rPr>
        <w:t xml:space="preserve">[center, Times New Roman 11pt, </w:t>
      </w:r>
      <w:r w:rsidRPr="001B479D">
        <w:rPr>
          <w:i/>
          <w:sz w:val="22"/>
          <w:szCs w:val="18"/>
        </w:rPr>
        <w:t>italic</w:t>
      </w:r>
      <w:r w:rsidRPr="001B479D">
        <w:rPr>
          <w:sz w:val="22"/>
          <w:szCs w:val="18"/>
        </w:rPr>
        <w:t>]</w:t>
      </w:r>
    </w:p>
    <w:p w14:paraId="4269286C" w14:textId="3846E307" w:rsidR="00163981" w:rsidRPr="00960A53" w:rsidRDefault="00163981" w:rsidP="00163981">
      <w:pPr>
        <w:pStyle w:val="ListParagraph"/>
        <w:ind w:left="0"/>
        <w:jc w:val="center"/>
        <w:rPr>
          <w:sz w:val="20"/>
        </w:rPr>
      </w:pPr>
      <w:r w:rsidRPr="00035B78">
        <w:rPr>
          <w:sz w:val="20"/>
          <w:lang w:val="id-ID"/>
        </w:rPr>
        <w:t xml:space="preserve">*Corresponding author: </w:t>
      </w:r>
      <w:hyperlink r:id="rId9" w:history="1">
        <w:r w:rsidRPr="00960A53">
          <w:rPr>
            <w:rStyle w:val="Hyperlink"/>
            <w:color w:val="auto"/>
            <w:sz w:val="20"/>
            <w:u w:val="none"/>
            <w:lang w:val="id-ID"/>
          </w:rPr>
          <w:t>author@email.ac.id</w:t>
        </w:r>
      </w:hyperlink>
      <w:r w:rsidRPr="00960A53">
        <w:rPr>
          <w:rStyle w:val="Hyperlink"/>
          <w:color w:val="auto"/>
          <w:sz w:val="20"/>
          <w:u w:val="none"/>
        </w:rPr>
        <w:t xml:space="preserve"> [</w:t>
      </w:r>
      <w:r>
        <w:rPr>
          <w:rStyle w:val="Hyperlink"/>
          <w:color w:val="auto"/>
          <w:sz w:val="20"/>
          <w:u w:val="none"/>
        </w:rPr>
        <w:t>center</w:t>
      </w:r>
      <w:r w:rsidRPr="00960A53">
        <w:rPr>
          <w:rStyle w:val="Hyperlink"/>
          <w:color w:val="auto"/>
          <w:sz w:val="20"/>
          <w:u w:val="none"/>
        </w:rPr>
        <w:t>, Times New Roman 1</w:t>
      </w:r>
      <w:r>
        <w:rPr>
          <w:rStyle w:val="Hyperlink"/>
          <w:color w:val="auto"/>
          <w:sz w:val="20"/>
          <w:u w:val="none"/>
        </w:rPr>
        <w:t>0</w:t>
      </w:r>
      <w:r w:rsidRPr="00960A53">
        <w:rPr>
          <w:rStyle w:val="Hyperlink"/>
          <w:color w:val="auto"/>
          <w:sz w:val="20"/>
          <w:u w:val="none"/>
        </w:rPr>
        <w:t>pt]</w:t>
      </w:r>
    </w:p>
    <w:p w14:paraId="0FBDA1A4" w14:textId="77777777" w:rsidR="00B03C58" w:rsidRDefault="00B03C58" w:rsidP="00EB184F">
      <w:pPr>
        <w:spacing w:line="276" w:lineRule="auto"/>
        <w:jc w:val="center"/>
        <w:rPr>
          <w:b/>
          <w:bCs/>
          <w:sz w:val="20"/>
        </w:rPr>
      </w:pPr>
    </w:p>
    <w:p w14:paraId="475A2BD1" w14:textId="79CFEDDD" w:rsidR="00A81B7C" w:rsidRPr="00163981" w:rsidRDefault="00163981" w:rsidP="00EB184F">
      <w:pPr>
        <w:spacing w:line="276" w:lineRule="auto"/>
        <w:jc w:val="center"/>
        <w:rPr>
          <w:b/>
          <w:sz w:val="20"/>
        </w:rPr>
      </w:pPr>
      <w:r w:rsidRPr="00163981">
        <w:rPr>
          <w:b/>
          <w:bCs/>
          <w:sz w:val="20"/>
        </w:rPr>
        <w:t>ABSTRAK</w:t>
      </w:r>
    </w:p>
    <w:p w14:paraId="79EE6F93" w14:textId="0C38F6A9" w:rsidR="00163981" w:rsidRPr="007E370B" w:rsidRDefault="00163981" w:rsidP="008F390D">
      <w:pPr>
        <w:spacing w:after="240" w:line="276" w:lineRule="auto"/>
        <w:jc w:val="both"/>
        <w:rPr>
          <w:i/>
          <w:sz w:val="20"/>
        </w:rPr>
      </w:pPr>
      <w:r w:rsidRPr="007E370B">
        <w:rPr>
          <w:i/>
          <w:sz w:val="20"/>
          <w:lang w:val="id-ID"/>
        </w:rPr>
        <w:t xml:space="preserve">Abstrak harus mencerminkan substansi penelitian, tidak ada </w:t>
      </w:r>
      <w:r>
        <w:rPr>
          <w:i/>
          <w:sz w:val="20"/>
        </w:rPr>
        <w:t xml:space="preserve">kutipan </w:t>
      </w:r>
      <w:r w:rsidRPr="007E370B">
        <w:rPr>
          <w:i/>
          <w:sz w:val="20"/>
          <w:lang w:val="id-ID"/>
        </w:rPr>
        <w:t xml:space="preserve">dalam abstrak. Abstrak harus </w:t>
      </w:r>
      <w:r w:rsidRPr="007E370B">
        <w:rPr>
          <w:i/>
          <w:sz w:val="20"/>
        </w:rPr>
        <w:t>memuat</w:t>
      </w:r>
      <w:r w:rsidRPr="007E370B">
        <w:rPr>
          <w:i/>
          <w:sz w:val="20"/>
          <w:lang w:val="id-ID"/>
        </w:rPr>
        <w:t xml:space="preserve"> informasi </w:t>
      </w:r>
      <w:r w:rsidR="00B63339" w:rsidRPr="00163981">
        <w:rPr>
          <w:i/>
          <w:sz w:val="22"/>
          <w:szCs w:val="22"/>
        </w:rPr>
        <w:t xml:space="preserve">latar belakang </w:t>
      </w:r>
      <w:r w:rsidR="008A0060" w:rsidRPr="00163981">
        <w:rPr>
          <w:i/>
          <w:sz w:val="22"/>
          <w:szCs w:val="22"/>
        </w:rPr>
        <w:t xml:space="preserve">penelitian </w:t>
      </w:r>
      <w:r w:rsidR="00B63339" w:rsidRPr="00163981">
        <w:rPr>
          <w:i/>
          <w:sz w:val="22"/>
          <w:szCs w:val="22"/>
        </w:rPr>
        <w:t xml:space="preserve">(maksimum </w:t>
      </w:r>
      <w:r w:rsidR="00AF5D8D" w:rsidRPr="00163981">
        <w:rPr>
          <w:i/>
          <w:sz w:val="22"/>
          <w:szCs w:val="22"/>
        </w:rPr>
        <w:t>3 kalimat);</w:t>
      </w:r>
      <w:r w:rsidR="008A0060" w:rsidRPr="00163981">
        <w:rPr>
          <w:i/>
          <w:sz w:val="22"/>
          <w:szCs w:val="22"/>
        </w:rPr>
        <w:t xml:space="preserve"> tujuan</w:t>
      </w:r>
      <w:r>
        <w:rPr>
          <w:i/>
          <w:sz w:val="22"/>
          <w:szCs w:val="22"/>
        </w:rPr>
        <w:t>/</w:t>
      </w:r>
      <w:r w:rsidR="00B63339" w:rsidRPr="00163981">
        <w:rPr>
          <w:i/>
          <w:sz w:val="22"/>
          <w:szCs w:val="22"/>
        </w:rPr>
        <w:t>ruang lingkup p</w:t>
      </w:r>
      <w:r w:rsidR="00AF5D8D" w:rsidRPr="00163981">
        <w:rPr>
          <w:i/>
          <w:sz w:val="22"/>
          <w:szCs w:val="22"/>
        </w:rPr>
        <w:t>e</w:t>
      </w:r>
      <w:r w:rsidR="00B63339" w:rsidRPr="00163981">
        <w:rPr>
          <w:i/>
          <w:sz w:val="22"/>
          <w:szCs w:val="22"/>
        </w:rPr>
        <w:t>n</w:t>
      </w:r>
      <w:r w:rsidR="00AF5D8D" w:rsidRPr="00163981">
        <w:rPr>
          <w:i/>
          <w:sz w:val="22"/>
          <w:szCs w:val="22"/>
        </w:rPr>
        <w:t>e</w:t>
      </w:r>
      <w:r w:rsidR="00B63339" w:rsidRPr="00163981">
        <w:rPr>
          <w:i/>
          <w:sz w:val="22"/>
          <w:szCs w:val="22"/>
        </w:rPr>
        <w:t>litian</w:t>
      </w:r>
      <w:r w:rsidR="00AF5D8D" w:rsidRPr="00163981">
        <w:rPr>
          <w:i/>
          <w:sz w:val="22"/>
          <w:szCs w:val="22"/>
        </w:rPr>
        <w:t>;</w:t>
      </w:r>
      <w:r w:rsidR="00B63339" w:rsidRPr="00163981">
        <w:rPr>
          <w:i/>
          <w:sz w:val="22"/>
          <w:szCs w:val="22"/>
        </w:rPr>
        <w:t xml:space="preserve"> metode (singkat)</w:t>
      </w:r>
      <w:r>
        <w:rPr>
          <w:i/>
          <w:sz w:val="22"/>
          <w:szCs w:val="22"/>
        </w:rPr>
        <w:t>;</w:t>
      </w:r>
      <w:r w:rsidR="00B63339" w:rsidRPr="00163981">
        <w:rPr>
          <w:i/>
          <w:sz w:val="22"/>
          <w:szCs w:val="22"/>
        </w:rPr>
        <w:t xml:space="preserve"> ringkasan hasil/finding/temuan; </w:t>
      </w:r>
      <w:r w:rsidR="00AF5D8D" w:rsidRPr="00163981">
        <w:rPr>
          <w:i/>
          <w:sz w:val="22"/>
          <w:szCs w:val="22"/>
        </w:rPr>
        <w:t xml:space="preserve">dan </w:t>
      </w:r>
      <w:r w:rsidR="00B63339" w:rsidRPr="00163981">
        <w:rPr>
          <w:i/>
          <w:sz w:val="22"/>
          <w:szCs w:val="22"/>
        </w:rPr>
        <w:t>simpulan singkat</w:t>
      </w:r>
      <w:r w:rsidR="00AF5D8D" w:rsidRPr="00163981">
        <w:rPr>
          <w:i/>
          <w:sz w:val="22"/>
          <w:szCs w:val="22"/>
        </w:rPr>
        <w:t>.</w:t>
      </w:r>
      <w:r>
        <w:rPr>
          <w:i/>
          <w:sz w:val="22"/>
          <w:szCs w:val="22"/>
        </w:rPr>
        <w:t xml:space="preserve"> </w:t>
      </w:r>
      <w:r w:rsidRPr="007E370B">
        <w:rPr>
          <w:i/>
          <w:sz w:val="20"/>
          <w:lang w:val="id-ID"/>
        </w:rPr>
        <w:t>Abstrak ditulis dalam satu paragraf, font Times New Roman 10pt,</w:t>
      </w:r>
      <w:r>
        <w:rPr>
          <w:i/>
          <w:sz w:val="20"/>
        </w:rPr>
        <w:t xml:space="preserve"> miring (italic)</w:t>
      </w:r>
      <w:r w:rsidRPr="007E370B">
        <w:rPr>
          <w:i/>
          <w:sz w:val="20"/>
          <w:lang w:val="id-ID"/>
        </w:rPr>
        <w:t xml:space="preserve"> dan spasi tunggal dengan jumlah</w:t>
      </w:r>
      <w:r>
        <w:rPr>
          <w:i/>
          <w:sz w:val="20"/>
        </w:rPr>
        <w:t xml:space="preserve"> kata</w:t>
      </w:r>
      <w:r>
        <w:rPr>
          <w:i/>
          <w:sz w:val="20"/>
          <w:lang w:val="id-ID"/>
        </w:rPr>
        <w:t xml:space="preserve"> 150-250</w:t>
      </w:r>
      <w:r w:rsidRPr="007E370B">
        <w:rPr>
          <w:i/>
          <w:sz w:val="20"/>
          <w:lang w:val="id-ID"/>
        </w:rPr>
        <w:t xml:space="preserve">. </w:t>
      </w:r>
    </w:p>
    <w:p w14:paraId="7C65BED8" w14:textId="15CCA5D3" w:rsidR="00275215" w:rsidRDefault="00275215" w:rsidP="00E14B93">
      <w:pPr>
        <w:spacing w:after="240"/>
        <w:rPr>
          <w:sz w:val="20"/>
          <w:szCs w:val="16"/>
        </w:rPr>
      </w:pPr>
      <w:r w:rsidRPr="00163981">
        <w:rPr>
          <w:b/>
          <w:bCs/>
          <w:sz w:val="20"/>
          <w:szCs w:val="16"/>
        </w:rPr>
        <w:t>Kata kunci:</w:t>
      </w:r>
      <w:r w:rsidRPr="00163981">
        <w:rPr>
          <w:sz w:val="20"/>
          <w:szCs w:val="16"/>
        </w:rPr>
        <w:t xml:space="preserve"> </w:t>
      </w:r>
      <w:r w:rsidRPr="00163981">
        <w:rPr>
          <w:i/>
          <w:iCs/>
          <w:sz w:val="20"/>
          <w:szCs w:val="16"/>
        </w:rPr>
        <w:t>Maksimum 5 kata</w:t>
      </w:r>
      <w:r w:rsidR="00D54F3F">
        <w:rPr>
          <w:i/>
          <w:iCs/>
          <w:sz w:val="20"/>
          <w:szCs w:val="16"/>
        </w:rPr>
        <w:t xml:space="preserve">, diurutkan berdasarkan </w:t>
      </w:r>
      <w:r w:rsidR="00E14B93">
        <w:rPr>
          <w:i/>
          <w:iCs/>
          <w:sz w:val="20"/>
          <w:szCs w:val="16"/>
        </w:rPr>
        <w:t>abjad</w:t>
      </w:r>
      <w:r w:rsidR="00D54F3F">
        <w:rPr>
          <w:i/>
          <w:iCs/>
          <w:sz w:val="20"/>
          <w:szCs w:val="16"/>
        </w:rPr>
        <w:t>,</w:t>
      </w:r>
      <w:r w:rsidRPr="00163981">
        <w:rPr>
          <w:i/>
          <w:iCs/>
          <w:sz w:val="20"/>
          <w:szCs w:val="16"/>
        </w:rPr>
        <w:t xml:space="preserve"> dan dipisahkan tanda koma.</w:t>
      </w:r>
      <w:r w:rsidRPr="00163981">
        <w:rPr>
          <w:sz w:val="20"/>
          <w:szCs w:val="16"/>
        </w:rPr>
        <w:t xml:space="preserve"> </w:t>
      </w:r>
    </w:p>
    <w:p w14:paraId="30DDD728" w14:textId="2B4B0FE7" w:rsidR="00163981" w:rsidRPr="00EB184F" w:rsidRDefault="00163981" w:rsidP="00EB184F">
      <w:pPr>
        <w:spacing w:before="240"/>
        <w:jc w:val="both"/>
        <w:rPr>
          <w:szCs w:val="24"/>
        </w:rPr>
      </w:pPr>
    </w:p>
    <w:p w14:paraId="793D57A7" w14:textId="0A546BAA" w:rsidR="00163981" w:rsidRPr="00E51677" w:rsidRDefault="00163981" w:rsidP="00EB184F">
      <w:pPr>
        <w:spacing w:line="276" w:lineRule="auto"/>
        <w:jc w:val="both"/>
        <w:rPr>
          <w:b/>
          <w:szCs w:val="24"/>
        </w:rPr>
      </w:pPr>
      <w:r w:rsidRPr="00EB184F">
        <w:rPr>
          <w:b/>
          <w:szCs w:val="24"/>
          <w:lang w:val="id-ID"/>
        </w:rPr>
        <w:t>Pendahuluan</w:t>
      </w:r>
      <w:r w:rsidR="00E51677">
        <w:rPr>
          <w:b/>
          <w:szCs w:val="24"/>
        </w:rPr>
        <w:t xml:space="preserve"> </w:t>
      </w:r>
      <w:r w:rsidR="00E51677" w:rsidRPr="00301450">
        <w:rPr>
          <w:b/>
          <w:i/>
          <w:iCs/>
          <w:szCs w:val="24"/>
          <w:highlight w:val="yellow"/>
        </w:rPr>
        <w:t>(sekitar 4-5 paragraf</w:t>
      </w:r>
      <w:r w:rsidR="00A328F1" w:rsidRPr="00301450">
        <w:rPr>
          <w:b/>
          <w:i/>
          <w:iCs/>
          <w:szCs w:val="24"/>
          <w:highlight w:val="yellow"/>
        </w:rPr>
        <w:t>, Times New Roman 12pt</w:t>
      </w:r>
      <w:r w:rsidR="00E51677" w:rsidRPr="00E51677">
        <w:rPr>
          <w:b/>
          <w:i/>
          <w:iCs/>
          <w:szCs w:val="24"/>
        </w:rPr>
        <w:t>)</w:t>
      </w:r>
    </w:p>
    <w:p w14:paraId="41588DDD" w14:textId="77777777" w:rsidR="00163981" w:rsidRDefault="00163981" w:rsidP="00163981">
      <w:pPr>
        <w:pStyle w:val="ListParagraph"/>
        <w:ind w:left="0"/>
        <w:jc w:val="both"/>
        <w:rPr>
          <w:szCs w:val="24"/>
          <w:lang w:val="id-ID"/>
        </w:rPr>
      </w:pPr>
      <w:r w:rsidRPr="00F86CB9">
        <w:rPr>
          <w:szCs w:val="24"/>
          <w:lang w:val="id-ID"/>
        </w:rPr>
        <w:t>Bagian pendahuluan menguraikan tentang latar b</w:t>
      </w:r>
      <w:r>
        <w:rPr>
          <w:szCs w:val="24"/>
          <w:lang w:val="id-ID"/>
        </w:rPr>
        <w:t>elakang permasalahan penelitian</w:t>
      </w:r>
      <w:r w:rsidRPr="00F86CB9">
        <w:rPr>
          <w:szCs w:val="24"/>
          <w:lang w:val="id-ID"/>
        </w:rPr>
        <w:t xml:space="preserve"> </w:t>
      </w:r>
      <w:r>
        <w:rPr>
          <w:szCs w:val="24"/>
        </w:rPr>
        <w:t>termasuk literatur yang ada mengenai masalah penelitian (</w:t>
      </w:r>
      <w:r w:rsidRPr="0033738A">
        <w:rPr>
          <w:i/>
          <w:szCs w:val="24"/>
        </w:rPr>
        <w:t>gap of literature</w:t>
      </w:r>
      <w:r>
        <w:rPr>
          <w:szCs w:val="24"/>
        </w:rPr>
        <w:t xml:space="preserve">),  </w:t>
      </w:r>
      <w:r>
        <w:rPr>
          <w:szCs w:val="24"/>
          <w:lang w:val="id-ID"/>
        </w:rPr>
        <w:t xml:space="preserve">tujuan penelitian, kontribusi penelitian dan </w:t>
      </w:r>
      <w:r>
        <w:rPr>
          <w:szCs w:val="24"/>
        </w:rPr>
        <w:t>sistematika/struktur</w:t>
      </w:r>
      <w:r>
        <w:rPr>
          <w:szCs w:val="24"/>
          <w:lang w:val="id-ID"/>
        </w:rPr>
        <w:t xml:space="preserve"> penulisan pada bagian akhir pendahuluan.</w:t>
      </w:r>
      <w:r>
        <w:rPr>
          <w:szCs w:val="24"/>
        </w:rPr>
        <w:t xml:space="preserve"> Penulis wajib memaparkan pernyataan orisinalitas (</w:t>
      </w:r>
      <w:r>
        <w:rPr>
          <w:i/>
          <w:szCs w:val="24"/>
        </w:rPr>
        <w:t>novelty)</w:t>
      </w:r>
      <w:r>
        <w:rPr>
          <w:szCs w:val="24"/>
        </w:rPr>
        <w:t xml:space="preserve">, misalnya “penelitian terdahulu pada umumnya telah ……, namun penelitian yang….masih terbatas khususnya pada konteks… Dengan demikian, tujuan penelitian ini adalah…”(contoh pernyataan </w:t>
      </w:r>
      <w:r w:rsidRPr="00F74491">
        <w:rPr>
          <w:i/>
          <w:szCs w:val="24"/>
        </w:rPr>
        <w:t>novelty</w:t>
      </w:r>
      <w:r>
        <w:rPr>
          <w:szCs w:val="24"/>
        </w:rPr>
        <w:t>).</w:t>
      </w:r>
    </w:p>
    <w:p w14:paraId="7D473C36" w14:textId="77777777" w:rsidR="00163981" w:rsidRDefault="00163981" w:rsidP="00163981">
      <w:pPr>
        <w:pStyle w:val="ListParagraph"/>
        <w:ind w:left="0" w:firstLine="567"/>
        <w:jc w:val="both"/>
        <w:rPr>
          <w:szCs w:val="24"/>
        </w:rPr>
      </w:pPr>
      <w:r>
        <w:rPr>
          <w:szCs w:val="24"/>
        </w:rPr>
        <w:t xml:space="preserve">Pendahuluan harus ditulis dengan perapatan yang ketat dan ringkas. Sitasi yang digunakan ditulis dengan menggunakan </w:t>
      </w:r>
      <w:r w:rsidRPr="00EE3D27">
        <w:rPr>
          <w:i/>
          <w:szCs w:val="24"/>
        </w:rPr>
        <w:t>software</w:t>
      </w:r>
      <w:r>
        <w:rPr>
          <w:szCs w:val="24"/>
        </w:rPr>
        <w:t xml:space="preserve"> pendukung sitasi, seperti Mendeley dan lainnya. Untuk penelitian dengan desain kualitatif, penulis diminta untuk mencamtumkan pertanyaan penelitian yang ingin dijawab pada penelitian tersebut di bagian pendahuluan. </w:t>
      </w:r>
    </w:p>
    <w:p w14:paraId="51828F16" w14:textId="77777777" w:rsidR="00163981" w:rsidRDefault="00163981" w:rsidP="00EB184F">
      <w:pPr>
        <w:spacing w:before="240"/>
        <w:jc w:val="both"/>
        <w:rPr>
          <w:szCs w:val="24"/>
        </w:rPr>
      </w:pPr>
    </w:p>
    <w:p w14:paraId="6DEFA129" w14:textId="1FAD2747" w:rsidR="00163981" w:rsidRPr="00A328F1" w:rsidRDefault="00075A0A" w:rsidP="00075A0A">
      <w:pPr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 xml:space="preserve">Literatur Review </w:t>
      </w:r>
      <w:r w:rsidR="00163981" w:rsidRPr="00EB184F">
        <w:rPr>
          <w:b/>
          <w:szCs w:val="24"/>
          <w:lang w:val="id-ID"/>
        </w:rPr>
        <w:t>dan Pengembangan Hipotesis</w:t>
      </w:r>
      <w:r w:rsidR="00A328F1">
        <w:rPr>
          <w:b/>
          <w:szCs w:val="24"/>
        </w:rPr>
        <w:t xml:space="preserve"> </w:t>
      </w:r>
      <w:r w:rsidR="00A328F1" w:rsidRPr="00301450">
        <w:rPr>
          <w:b/>
          <w:szCs w:val="24"/>
          <w:highlight w:val="yellow"/>
        </w:rPr>
        <w:t>(</w:t>
      </w:r>
      <w:r w:rsidR="00A328F1" w:rsidRPr="00301450">
        <w:rPr>
          <w:b/>
          <w:i/>
          <w:iCs/>
          <w:szCs w:val="24"/>
          <w:highlight w:val="yellow"/>
        </w:rPr>
        <w:t>Times New Roman 12pt)</w:t>
      </w:r>
    </w:p>
    <w:p w14:paraId="0124238B" w14:textId="04751A67" w:rsidR="00163981" w:rsidRDefault="00163981" w:rsidP="008F390D">
      <w:pPr>
        <w:jc w:val="both"/>
        <w:rPr>
          <w:szCs w:val="24"/>
        </w:rPr>
      </w:pPr>
      <w:r w:rsidRPr="0002363B">
        <w:rPr>
          <w:szCs w:val="24"/>
          <w:lang w:val="id-ID"/>
        </w:rPr>
        <w:t>Bagian ini memuat literatur-literatur relevan terkait dengan penelitian dan pengembangan hipotesis yang diajukan. Bagian ini juga membahas secara ringkas teori yang digunakan untuk menggambarkan hubungan antar konsep</w:t>
      </w:r>
      <w:r>
        <w:rPr>
          <w:szCs w:val="24"/>
        </w:rPr>
        <w:t xml:space="preserve"> (hipotesis) yang </w:t>
      </w:r>
      <w:r>
        <w:rPr>
          <w:szCs w:val="24"/>
          <w:lang w:val="id-ID"/>
        </w:rPr>
        <w:t>disajikan dalam sub judul serta</w:t>
      </w:r>
      <w:r w:rsidRPr="0002363B">
        <w:rPr>
          <w:szCs w:val="24"/>
          <w:lang w:val="id-ID"/>
        </w:rPr>
        <w:t xml:space="preserve"> hubungan antar konsep tersebut disajikan dalam be</w:t>
      </w:r>
      <w:r>
        <w:rPr>
          <w:szCs w:val="24"/>
          <w:lang w:val="id-ID"/>
        </w:rPr>
        <w:t>ntuk gambar (lihat contoh)</w:t>
      </w:r>
      <w:r>
        <w:rPr>
          <w:szCs w:val="24"/>
        </w:rPr>
        <w:t xml:space="preserve">. </w:t>
      </w:r>
    </w:p>
    <w:p w14:paraId="1B8289E2" w14:textId="77777777" w:rsidR="008F390D" w:rsidRDefault="008F390D" w:rsidP="00163981">
      <w:pPr>
        <w:ind w:firstLine="567"/>
        <w:jc w:val="both"/>
        <w:rPr>
          <w:szCs w:val="24"/>
          <w:lang w:val="id-ID"/>
        </w:rPr>
      </w:pPr>
    </w:p>
    <w:p w14:paraId="1D2AFD29" w14:textId="638C8CF9" w:rsidR="001B479D" w:rsidRDefault="008B0322" w:rsidP="00163981">
      <w:pPr>
        <w:ind w:firstLine="567"/>
        <w:jc w:val="both"/>
        <w:rPr>
          <w:szCs w:val="24"/>
          <w:lang w:val="id-ID"/>
        </w:rPr>
      </w:pPr>
      <w:r>
        <w:rPr>
          <w:noProof/>
          <w:szCs w:val="24"/>
        </w:rPr>
        <w:pict w14:anchorId="2014C5A8">
          <v:group id="_x0000_s1051" style="position:absolute;left:0;text-align:left;margin-left:65.85pt;margin-top:7.15pt;width:335.2pt;height:104.95pt;z-index:251667456" coordorigin="2402,12985" coordsize="7039,2099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44" type="#_x0000_t202" style="position:absolute;left:2402;top:12985;width:3345;height:52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" strokeweight=".5pt">
              <v:path arrowok="t"/>
              <v:textbox style="mso-next-textbox:#Text Box 2">
                <w:txbxContent>
                  <w:p w14:paraId="742B01F7" w14:textId="77777777" w:rsidR="001B479D" w:rsidRPr="00301450" w:rsidRDefault="001B479D" w:rsidP="00617CC2">
                    <w:pPr>
                      <w:jc w:val="center"/>
                      <w:rPr>
                        <w:sz w:val="22"/>
                        <w:szCs w:val="18"/>
                      </w:rPr>
                    </w:pPr>
                    <w:r w:rsidRPr="00301450">
                      <w:rPr>
                        <w:sz w:val="22"/>
                        <w:szCs w:val="18"/>
                      </w:rPr>
                      <w:t>Kapasitas Aparatur Desa</w:t>
                    </w:r>
                  </w:p>
                </w:txbxContent>
              </v:textbox>
            </v:shape>
            <v:shape id="Text Box 5" o:spid="_x0000_s1045" type="#_x0000_t202" style="position:absolute;left:2422;top:13817;width:3360;height:57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" strokeweight=".5pt">
              <v:path arrowok="t"/>
              <v:textbox style="mso-next-textbox:#Text Box 5">
                <w:txbxContent>
                  <w:p w14:paraId="30F768BA" w14:textId="77777777" w:rsidR="001B479D" w:rsidRPr="00301450" w:rsidRDefault="001B479D" w:rsidP="00617CC2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301450">
                      <w:rPr>
                        <w:sz w:val="22"/>
                        <w:szCs w:val="22"/>
                      </w:rPr>
                      <w:t>Ketaatan Pelaporan Keuangan</w:t>
                    </w:r>
                  </w:p>
                </w:txbxContent>
              </v:textbox>
            </v:shape>
            <v:shape id="Text Box 6" o:spid="_x0000_s1046" type="#_x0000_t202" style="position:absolute;left:2403;top:14529;width:3360;height:55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" strokeweight=".5pt">
              <v:path arrowok="t"/>
              <v:textbox style="mso-next-textbox:#Text Box 6">
                <w:txbxContent>
                  <w:p w14:paraId="1E797520" w14:textId="77777777" w:rsidR="001B479D" w:rsidRPr="00301450" w:rsidRDefault="001B479D" w:rsidP="00617CC2">
                    <w:pPr>
                      <w:ind w:left="720" w:hanging="720"/>
                      <w:jc w:val="center"/>
                      <w:rPr>
                        <w:sz w:val="22"/>
                        <w:szCs w:val="22"/>
                      </w:rPr>
                    </w:pPr>
                    <w:r w:rsidRPr="00301450">
                      <w:rPr>
                        <w:sz w:val="22"/>
                        <w:szCs w:val="22"/>
                      </w:rPr>
                      <w:t>Kualitas Pengawasan BPD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7" o:spid="_x0000_s1047" type="#_x0000_t32" style="position:absolute;left:5747;top:13303;width:1635;height:825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">
              <v:stroke endarrow="open"/>
              <o:lock v:ext="edit" shapetype="f"/>
            </v:shape>
            <v:shape id="Text Box 9" o:spid="_x0000_s1048" type="#_x0000_t202" style="position:absolute;left:7431;top:13533;width:2010;height:1334;visibility:visibl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" strokeweight=".5pt">
              <v:path arrowok="t"/>
              <v:textbox style="mso-next-textbox:#Text Box 9">
                <w:txbxContent>
                  <w:p w14:paraId="348F0007" w14:textId="77777777" w:rsidR="001B479D" w:rsidRPr="00301450" w:rsidRDefault="001B479D" w:rsidP="00617CC2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301450">
                      <w:rPr>
                        <w:sz w:val="22"/>
                        <w:szCs w:val="22"/>
                      </w:rPr>
                      <w:t>Kinerja Pengelolaan Keuangan Desa</w:t>
                    </w:r>
                  </w:p>
                </w:txbxContent>
              </v:textbox>
            </v:shape>
            <v:shape id="Straight Arrow Connector 10" o:spid="_x0000_s1049" type="#_x0000_t32" style="position:absolute;left:5813;top:14128;width:1635;height:0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">
              <v:stroke endarrow="open"/>
              <o:lock v:ext="edit" shapetype="f"/>
            </v:shape>
            <v:shape id="Straight Arrow Connector 11" o:spid="_x0000_s1050" type="#_x0000_t32" style="position:absolute;left:5763;top:14128;width:1635;height:720;flip:y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">
              <v:stroke endarrow="open"/>
              <o:lock v:ext="edit" shapetype="f"/>
            </v:shape>
          </v:group>
        </w:pict>
      </w:r>
    </w:p>
    <w:p w14:paraId="153ECB57" w14:textId="77777777" w:rsidR="001B479D" w:rsidRDefault="001B479D" w:rsidP="00163981">
      <w:pPr>
        <w:ind w:firstLine="567"/>
        <w:jc w:val="both"/>
        <w:rPr>
          <w:szCs w:val="24"/>
          <w:lang w:val="id-ID"/>
        </w:rPr>
      </w:pPr>
    </w:p>
    <w:p w14:paraId="250B79FC" w14:textId="77777777" w:rsidR="001B479D" w:rsidRPr="001B479D" w:rsidRDefault="001B479D" w:rsidP="00163981">
      <w:pPr>
        <w:ind w:firstLine="567"/>
        <w:jc w:val="both"/>
        <w:rPr>
          <w:szCs w:val="24"/>
        </w:rPr>
      </w:pPr>
    </w:p>
    <w:p w14:paraId="445386EC" w14:textId="77777777" w:rsidR="001B479D" w:rsidRDefault="001B479D" w:rsidP="00163981">
      <w:pPr>
        <w:ind w:firstLine="567"/>
        <w:jc w:val="both"/>
        <w:rPr>
          <w:szCs w:val="24"/>
          <w:lang w:val="id-ID"/>
        </w:rPr>
      </w:pPr>
    </w:p>
    <w:p w14:paraId="536BE56C" w14:textId="77777777" w:rsidR="001B479D" w:rsidRDefault="001B479D" w:rsidP="00163981">
      <w:pPr>
        <w:ind w:firstLine="567"/>
        <w:jc w:val="both"/>
        <w:rPr>
          <w:szCs w:val="24"/>
          <w:lang w:val="id-ID"/>
        </w:rPr>
      </w:pPr>
    </w:p>
    <w:p w14:paraId="6D4D4A55" w14:textId="22090E8A" w:rsidR="001B479D" w:rsidRDefault="001B479D" w:rsidP="00163981">
      <w:pPr>
        <w:ind w:firstLine="567"/>
        <w:jc w:val="both"/>
        <w:rPr>
          <w:szCs w:val="24"/>
          <w:lang w:val="id-ID"/>
        </w:rPr>
      </w:pPr>
    </w:p>
    <w:p w14:paraId="49298083" w14:textId="70C83BAE" w:rsidR="001B479D" w:rsidRDefault="001B479D" w:rsidP="00163981">
      <w:pPr>
        <w:ind w:firstLine="567"/>
        <w:jc w:val="both"/>
        <w:rPr>
          <w:szCs w:val="24"/>
          <w:lang w:val="id-ID"/>
        </w:rPr>
      </w:pPr>
    </w:p>
    <w:p w14:paraId="259E9799" w14:textId="77777777" w:rsidR="001B479D" w:rsidRDefault="001B479D" w:rsidP="00163981">
      <w:pPr>
        <w:ind w:firstLine="567"/>
        <w:jc w:val="both"/>
        <w:rPr>
          <w:szCs w:val="24"/>
          <w:lang w:val="id-ID"/>
        </w:rPr>
      </w:pPr>
    </w:p>
    <w:p w14:paraId="79F059DF" w14:textId="77777777" w:rsidR="008F390D" w:rsidRDefault="008F390D" w:rsidP="00163981">
      <w:pPr>
        <w:ind w:firstLine="567"/>
        <w:jc w:val="both"/>
        <w:rPr>
          <w:szCs w:val="24"/>
          <w:lang w:val="id-ID"/>
        </w:rPr>
      </w:pPr>
    </w:p>
    <w:p w14:paraId="4D295F98" w14:textId="765B3075" w:rsidR="00301450" w:rsidRPr="00301450" w:rsidRDefault="00301450" w:rsidP="00301450">
      <w:pPr>
        <w:ind w:firstLine="567"/>
        <w:jc w:val="center"/>
        <w:rPr>
          <w:sz w:val="22"/>
          <w:szCs w:val="22"/>
        </w:rPr>
      </w:pPr>
      <w:r w:rsidRPr="00301450">
        <w:rPr>
          <w:b/>
          <w:bCs/>
          <w:sz w:val="22"/>
          <w:szCs w:val="22"/>
        </w:rPr>
        <w:t>Gambar 1.</w:t>
      </w:r>
      <w:r w:rsidRPr="00301450">
        <w:rPr>
          <w:sz w:val="22"/>
          <w:szCs w:val="22"/>
        </w:rPr>
        <w:t xml:space="preserve"> Kerangka berfikir </w:t>
      </w:r>
      <w:r w:rsidRPr="00301450">
        <w:rPr>
          <w:sz w:val="22"/>
          <w:szCs w:val="22"/>
          <w:highlight w:val="yellow"/>
        </w:rPr>
        <w:t>(</w:t>
      </w:r>
      <w:r w:rsidRPr="00301450">
        <w:rPr>
          <w:i/>
          <w:iCs/>
          <w:sz w:val="22"/>
          <w:szCs w:val="22"/>
          <w:highlight w:val="yellow"/>
        </w:rPr>
        <w:t>Times New Roman 12pt)</w:t>
      </w:r>
    </w:p>
    <w:p w14:paraId="235EE6BA" w14:textId="77777777" w:rsidR="00301450" w:rsidRDefault="00301450" w:rsidP="003C610C">
      <w:pPr>
        <w:ind w:firstLine="567"/>
        <w:jc w:val="both"/>
        <w:rPr>
          <w:szCs w:val="24"/>
          <w:lang w:val="id-ID"/>
        </w:rPr>
      </w:pPr>
    </w:p>
    <w:p w14:paraId="16512340" w14:textId="44861665" w:rsidR="003C610C" w:rsidRDefault="00163981" w:rsidP="00424EE5">
      <w:pPr>
        <w:ind w:firstLine="567"/>
        <w:jc w:val="both"/>
        <w:rPr>
          <w:szCs w:val="24"/>
        </w:rPr>
      </w:pPr>
      <w:r>
        <w:rPr>
          <w:szCs w:val="24"/>
          <w:lang w:val="id-ID"/>
        </w:rPr>
        <w:t>Untuk</w:t>
      </w:r>
      <w:r>
        <w:rPr>
          <w:szCs w:val="24"/>
        </w:rPr>
        <w:t xml:space="preserve"> penelitian didesain menggunakan pendekatan kualitatif, maka tidak diwajibkan adanya hipotesis. Sebagai gantinya, penulis yang menggunakan pendekatan kualitatif diminta</w:t>
      </w:r>
      <w:r w:rsidR="00424EE5">
        <w:rPr>
          <w:szCs w:val="24"/>
        </w:rPr>
        <w:t xml:space="preserve"> </w:t>
      </w:r>
      <w:r>
        <w:rPr>
          <w:szCs w:val="24"/>
        </w:rPr>
        <w:t xml:space="preserve">untuk menjelaskan teori yang dipakai dalam membangun instrumen penelitian dan juga </w:t>
      </w:r>
      <w:bookmarkStart w:id="0" w:name="_GoBack"/>
      <w:bookmarkEnd w:id="0"/>
      <w:r>
        <w:rPr>
          <w:szCs w:val="24"/>
        </w:rPr>
        <w:t>digunakan dalam pembahasan hasil penelitian.</w:t>
      </w:r>
      <w:r w:rsidR="00E026CA">
        <w:rPr>
          <w:szCs w:val="24"/>
        </w:rPr>
        <w:t xml:space="preserve"> </w:t>
      </w:r>
      <w:r w:rsidR="003C610C">
        <w:rPr>
          <w:szCs w:val="24"/>
        </w:rPr>
        <w:t xml:space="preserve"> </w:t>
      </w:r>
    </w:p>
    <w:p w14:paraId="7EC36B15" w14:textId="77777777" w:rsidR="00424EE5" w:rsidRDefault="00424EE5" w:rsidP="00424EE5">
      <w:pPr>
        <w:ind w:firstLine="567"/>
        <w:jc w:val="both"/>
        <w:rPr>
          <w:szCs w:val="24"/>
        </w:rPr>
        <w:sectPr w:rsidR="00424EE5" w:rsidSect="00F4459D">
          <w:headerReference w:type="default" r:id="rId10"/>
          <w:pgSz w:w="11909" w:h="16834" w:code="9"/>
          <w:pgMar w:top="1440" w:right="1440" w:bottom="1440" w:left="1440" w:header="720" w:footer="720" w:gutter="0"/>
          <w:cols w:space="720"/>
          <w:docGrid w:linePitch="360"/>
        </w:sectPr>
      </w:pPr>
    </w:p>
    <w:p w14:paraId="2D6B131F" w14:textId="0AC6288B" w:rsidR="00EB184F" w:rsidRPr="00E51677" w:rsidRDefault="00EB184F" w:rsidP="00EB184F">
      <w:pPr>
        <w:spacing w:line="276" w:lineRule="auto"/>
        <w:jc w:val="both"/>
        <w:rPr>
          <w:b/>
          <w:szCs w:val="24"/>
        </w:rPr>
      </w:pPr>
      <w:r w:rsidRPr="00EB184F">
        <w:rPr>
          <w:b/>
          <w:szCs w:val="24"/>
          <w:lang w:val="id-ID"/>
        </w:rPr>
        <w:lastRenderedPageBreak/>
        <w:t>Metode Penelitian</w:t>
      </w:r>
      <w:r w:rsidR="00E51677">
        <w:rPr>
          <w:b/>
          <w:szCs w:val="24"/>
        </w:rPr>
        <w:t xml:space="preserve"> </w:t>
      </w:r>
      <w:r w:rsidR="00E51677" w:rsidRPr="00D3395E">
        <w:rPr>
          <w:b/>
          <w:i/>
          <w:iCs/>
          <w:szCs w:val="24"/>
          <w:highlight w:val="yellow"/>
        </w:rPr>
        <w:t>(sekitar 3-4 paragraf</w:t>
      </w:r>
      <w:r w:rsidR="00A328F1" w:rsidRPr="00D3395E">
        <w:rPr>
          <w:b/>
          <w:i/>
          <w:iCs/>
          <w:szCs w:val="24"/>
          <w:highlight w:val="yellow"/>
        </w:rPr>
        <w:t>, Times New Roman 12pt)</w:t>
      </w:r>
    </w:p>
    <w:p w14:paraId="7FC96174" w14:textId="77777777" w:rsidR="00EB184F" w:rsidRPr="0002363B" w:rsidRDefault="00EB184F" w:rsidP="00EB184F">
      <w:pPr>
        <w:jc w:val="both"/>
        <w:rPr>
          <w:szCs w:val="24"/>
        </w:rPr>
      </w:pPr>
      <w:r w:rsidRPr="0002363B">
        <w:rPr>
          <w:szCs w:val="24"/>
          <w:lang w:val="id-ID"/>
        </w:rPr>
        <w:t>Bagian metode penelitian memuat rancangan penelitian atau desain penelitian, populasi dan sampel, pengukuran, teknik pengumpulan data, model penelitian, dan teknik analisis</w:t>
      </w:r>
      <w:r>
        <w:rPr>
          <w:szCs w:val="24"/>
        </w:rPr>
        <w:t xml:space="preserve"> data</w:t>
      </w:r>
      <w:r w:rsidRPr="0002363B">
        <w:rPr>
          <w:szCs w:val="24"/>
          <w:lang w:val="id-ID"/>
        </w:rPr>
        <w:t>. Penjelasan dibuat bukan mengenai teori</w:t>
      </w:r>
      <w:r>
        <w:rPr>
          <w:szCs w:val="24"/>
        </w:rPr>
        <w:t xml:space="preserve"> yang digunakan</w:t>
      </w:r>
      <w:r w:rsidRPr="0002363B">
        <w:rPr>
          <w:szCs w:val="24"/>
          <w:lang w:val="id-ID"/>
        </w:rPr>
        <w:t>.</w:t>
      </w:r>
      <w:r>
        <w:rPr>
          <w:szCs w:val="24"/>
        </w:rPr>
        <w:t xml:space="preserve"> Penulis/peneliti diminta untuk menghindari memberi penjelasan terlalu rinci akan konsep dan istilah istilah baku yang sering digunakan pada bagian metode penelitian. Penulisan formula (matematika/statistik) menggunakan </w:t>
      </w:r>
      <w:r w:rsidRPr="00606E2E">
        <w:rPr>
          <w:szCs w:val="24"/>
        </w:rPr>
        <w:t>fitur</w:t>
      </w:r>
      <w:r>
        <w:rPr>
          <w:szCs w:val="24"/>
        </w:rPr>
        <w:t xml:space="preserve"> </w:t>
      </w:r>
      <w:r w:rsidRPr="00606E2E">
        <w:rPr>
          <w:i/>
          <w:szCs w:val="24"/>
        </w:rPr>
        <w:t>equation</w:t>
      </w:r>
      <w:r>
        <w:rPr>
          <w:szCs w:val="24"/>
        </w:rPr>
        <w:t>, bukan dalam bentuk gambar.</w:t>
      </w:r>
    </w:p>
    <w:p w14:paraId="389B8E74" w14:textId="77777777" w:rsidR="00EB184F" w:rsidRPr="00EB184F" w:rsidRDefault="00EB184F" w:rsidP="00EB184F">
      <w:pPr>
        <w:jc w:val="both"/>
        <w:rPr>
          <w:b/>
          <w:szCs w:val="24"/>
        </w:rPr>
      </w:pPr>
    </w:p>
    <w:p w14:paraId="76F8C8C3" w14:textId="26353071" w:rsidR="00EB184F" w:rsidRPr="00A328F1" w:rsidRDefault="00EB184F" w:rsidP="00EB184F">
      <w:pPr>
        <w:spacing w:before="240"/>
        <w:jc w:val="both"/>
        <w:rPr>
          <w:b/>
          <w:szCs w:val="24"/>
        </w:rPr>
      </w:pPr>
      <w:r w:rsidRPr="00EB184F">
        <w:rPr>
          <w:b/>
          <w:szCs w:val="24"/>
          <w:lang w:val="id-ID"/>
        </w:rPr>
        <w:t>Hasil dan Pembahasan</w:t>
      </w:r>
      <w:r w:rsidR="00A328F1">
        <w:rPr>
          <w:b/>
          <w:szCs w:val="24"/>
        </w:rPr>
        <w:t xml:space="preserve"> </w:t>
      </w:r>
      <w:r w:rsidR="00A328F1" w:rsidRPr="00D3395E">
        <w:rPr>
          <w:b/>
          <w:szCs w:val="24"/>
          <w:highlight w:val="yellow"/>
        </w:rPr>
        <w:t>(</w:t>
      </w:r>
      <w:r w:rsidR="00A328F1" w:rsidRPr="00D3395E">
        <w:rPr>
          <w:b/>
          <w:i/>
          <w:iCs/>
          <w:szCs w:val="24"/>
          <w:highlight w:val="yellow"/>
        </w:rPr>
        <w:t>Times New Roman 12pt)</w:t>
      </w:r>
    </w:p>
    <w:p w14:paraId="413AE769" w14:textId="6E2D93C1" w:rsidR="00EB184F" w:rsidRDefault="00EB184F" w:rsidP="00EB184F">
      <w:pPr>
        <w:jc w:val="both"/>
        <w:rPr>
          <w:szCs w:val="24"/>
        </w:rPr>
      </w:pPr>
      <w:r w:rsidRPr="0002363B">
        <w:rPr>
          <w:szCs w:val="24"/>
          <w:lang w:val="id-ID"/>
        </w:rPr>
        <w:t xml:space="preserve">Hasil penelitian dan pengujian sebaiknya ditampilkan dalam bentuk </w:t>
      </w:r>
      <w:r>
        <w:rPr>
          <w:szCs w:val="24"/>
        </w:rPr>
        <w:t>gambar</w:t>
      </w:r>
      <w:r w:rsidRPr="0002363B">
        <w:rPr>
          <w:szCs w:val="24"/>
          <w:lang w:val="id-ID"/>
        </w:rPr>
        <w:t xml:space="preserve"> atau tabel. </w:t>
      </w:r>
      <w:r>
        <w:rPr>
          <w:szCs w:val="24"/>
        </w:rPr>
        <w:t>Berikut format tabel:</w:t>
      </w:r>
    </w:p>
    <w:p w14:paraId="658A4706" w14:textId="77777777" w:rsidR="00EB184F" w:rsidRPr="008F42EF" w:rsidRDefault="00EB184F" w:rsidP="00BA507C">
      <w:pPr>
        <w:jc w:val="both"/>
        <w:rPr>
          <w:szCs w:val="24"/>
        </w:rPr>
      </w:pPr>
    </w:p>
    <w:p w14:paraId="0BCC89AE" w14:textId="512A859A" w:rsidR="00EB184F" w:rsidRPr="00BA507C" w:rsidRDefault="00EB184F" w:rsidP="00301450">
      <w:pPr>
        <w:pStyle w:val="ListParagraph"/>
        <w:ind w:left="0"/>
        <w:jc w:val="center"/>
        <w:rPr>
          <w:szCs w:val="24"/>
          <w:lang w:val="id-ID"/>
        </w:rPr>
      </w:pPr>
      <w:r w:rsidRPr="000E3511">
        <w:rPr>
          <w:b/>
          <w:bCs/>
          <w:sz w:val="22"/>
          <w:szCs w:val="22"/>
          <w:lang w:val="id-ID"/>
        </w:rPr>
        <w:t>Tabel 1.</w:t>
      </w:r>
      <w:r w:rsidRPr="00BA507C">
        <w:rPr>
          <w:sz w:val="22"/>
          <w:szCs w:val="22"/>
          <w:lang w:val="id-ID"/>
        </w:rPr>
        <w:t xml:space="preserve"> Jumlah Pembiayaan</w:t>
      </w:r>
      <w:r w:rsidR="00301450">
        <w:rPr>
          <w:sz w:val="22"/>
          <w:szCs w:val="22"/>
        </w:rPr>
        <w:t xml:space="preserve"> </w:t>
      </w:r>
      <w:r w:rsidR="00301450" w:rsidRPr="00D3395E">
        <w:rPr>
          <w:i/>
          <w:iCs/>
          <w:sz w:val="22"/>
          <w:szCs w:val="22"/>
          <w:highlight w:val="yellow"/>
        </w:rPr>
        <w:t>(Times New Roman 11pt)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0"/>
        <w:gridCol w:w="3281"/>
        <w:gridCol w:w="993"/>
        <w:gridCol w:w="977"/>
        <w:gridCol w:w="1066"/>
      </w:tblGrid>
      <w:tr w:rsidR="00EB184F" w:rsidRPr="00BA507C" w14:paraId="13EE52A5" w14:textId="77777777" w:rsidTr="000975E0">
        <w:trPr>
          <w:jc w:val="center"/>
        </w:trPr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0CA8638" w14:textId="77777777" w:rsidR="00EB184F" w:rsidRPr="00BA507C" w:rsidRDefault="00EB184F" w:rsidP="000975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BA507C">
              <w:rPr>
                <w:rFonts w:ascii="Times New Roman" w:hAnsi="Times New Roman"/>
                <w:sz w:val="22"/>
                <w:szCs w:val="22"/>
                <w:lang w:val="id-ID"/>
              </w:rPr>
              <w:t>Tahun</w:t>
            </w:r>
          </w:p>
        </w:tc>
        <w:tc>
          <w:tcPr>
            <w:tcW w:w="3281" w:type="dxa"/>
            <w:tcBorders>
              <w:top w:val="single" w:sz="4" w:space="0" w:color="auto"/>
              <w:bottom w:val="single" w:sz="4" w:space="0" w:color="auto"/>
            </w:tcBorders>
          </w:tcPr>
          <w:p w14:paraId="348BDA0D" w14:textId="77777777" w:rsidR="00EB184F" w:rsidRPr="00BA507C" w:rsidRDefault="00EB184F" w:rsidP="000975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BA507C">
              <w:rPr>
                <w:rFonts w:ascii="Times New Roman" w:hAnsi="Times New Roman"/>
                <w:sz w:val="22"/>
                <w:szCs w:val="22"/>
                <w:lang w:val="id-ID"/>
              </w:rPr>
              <w:t>Pembiayaan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14:paraId="7438F80A" w14:textId="77777777" w:rsidR="00EB184F" w:rsidRPr="00BA507C" w:rsidRDefault="00EB184F" w:rsidP="000975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BA507C">
              <w:rPr>
                <w:rFonts w:ascii="Times New Roman" w:hAnsi="Times New Roman"/>
                <w:sz w:val="22"/>
                <w:szCs w:val="22"/>
                <w:lang w:val="id-ID"/>
              </w:rPr>
              <w:t>ROA (%)</w:t>
            </w:r>
          </w:p>
        </w:tc>
        <w:tc>
          <w:tcPr>
            <w:tcW w:w="977" w:type="dxa"/>
            <w:tcBorders>
              <w:top w:val="single" w:sz="4" w:space="0" w:color="auto"/>
              <w:bottom w:val="single" w:sz="4" w:space="0" w:color="auto"/>
            </w:tcBorders>
          </w:tcPr>
          <w:p w14:paraId="4890973C" w14:textId="77777777" w:rsidR="00EB184F" w:rsidRPr="00BA507C" w:rsidRDefault="00EB184F" w:rsidP="000975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BA507C">
              <w:rPr>
                <w:rFonts w:ascii="Times New Roman" w:hAnsi="Times New Roman"/>
                <w:sz w:val="22"/>
                <w:szCs w:val="22"/>
                <w:lang w:val="id-ID"/>
              </w:rPr>
              <w:t>ROE (%)</w:t>
            </w:r>
          </w:p>
        </w:tc>
        <w:tc>
          <w:tcPr>
            <w:tcW w:w="1066" w:type="dxa"/>
            <w:tcBorders>
              <w:top w:val="single" w:sz="4" w:space="0" w:color="auto"/>
              <w:bottom w:val="single" w:sz="4" w:space="0" w:color="auto"/>
            </w:tcBorders>
          </w:tcPr>
          <w:p w14:paraId="6E06BF85" w14:textId="77777777" w:rsidR="00EB184F" w:rsidRPr="00BA507C" w:rsidRDefault="00EB184F" w:rsidP="000975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BA507C">
              <w:rPr>
                <w:rFonts w:ascii="Times New Roman" w:hAnsi="Times New Roman"/>
                <w:sz w:val="22"/>
                <w:szCs w:val="22"/>
                <w:lang w:val="id-ID"/>
              </w:rPr>
              <w:t>NPF (%)</w:t>
            </w:r>
          </w:p>
        </w:tc>
      </w:tr>
      <w:tr w:rsidR="00EB184F" w:rsidRPr="00BA507C" w14:paraId="5D71D65D" w14:textId="77777777" w:rsidTr="000975E0">
        <w:trPr>
          <w:jc w:val="center"/>
        </w:trPr>
        <w:tc>
          <w:tcPr>
            <w:tcW w:w="850" w:type="dxa"/>
            <w:tcBorders>
              <w:top w:val="single" w:sz="4" w:space="0" w:color="auto"/>
            </w:tcBorders>
          </w:tcPr>
          <w:p w14:paraId="38E54B33" w14:textId="77777777" w:rsidR="00EB184F" w:rsidRPr="00BA507C" w:rsidRDefault="00EB184F" w:rsidP="000975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BA507C">
              <w:rPr>
                <w:rFonts w:ascii="Times New Roman" w:hAnsi="Times New Roman"/>
                <w:sz w:val="22"/>
                <w:szCs w:val="22"/>
                <w:lang w:val="id-ID"/>
              </w:rPr>
              <w:t>2011</w:t>
            </w:r>
          </w:p>
        </w:tc>
        <w:tc>
          <w:tcPr>
            <w:tcW w:w="3281" w:type="dxa"/>
            <w:tcBorders>
              <w:top w:val="single" w:sz="4" w:space="0" w:color="auto"/>
            </w:tcBorders>
          </w:tcPr>
          <w:p w14:paraId="4F82B366" w14:textId="77777777" w:rsidR="00EB184F" w:rsidRPr="00BA507C" w:rsidRDefault="00EB184F" w:rsidP="000975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BA507C">
              <w:rPr>
                <w:rFonts w:ascii="Times New Roman" w:hAnsi="Times New Roman"/>
                <w:sz w:val="22"/>
                <w:szCs w:val="22"/>
                <w:lang w:val="id-ID"/>
              </w:rPr>
              <w:t>102.655.000.000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64294205" w14:textId="77777777" w:rsidR="00EB184F" w:rsidRPr="00BA507C" w:rsidRDefault="00EB184F" w:rsidP="000975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BA507C">
              <w:rPr>
                <w:rFonts w:ascii="Times New Roman" w:hAnsi="Times New Roman"/>
                <w:sz w:val="22"/>
                <w:szCs w:val="22"/>
                <w:lang w:val="id-ID"/>
              </w:rPr>
              <w:t>1,79</w:t>
            </w:r>
          </w:p>
        </w:tc>
        <w:tc>
          <w:tcPr>
            <w:tcW w:w="977" w:type="dxa"/>
            <w:tcBorders>
              <w:top w:val="single" w:sz="4" w:space="0" w:color="auto"/>
            </w:tcBorders>
          </w:tcPr>
          <w:p w14:paraId="1DD69E39" w14:textId="77777777" w:rsidR="00EB184F" w:rsidRPr="00BA507C" w:rsidRDefault="00EB184F" w:rsidP="000975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BA507C">
              <w:rPr>
                <w:rFonts w:ascii="Times New Roman" w:hAnsi="Times New Roman"/>
                <w:sz w:val="22"/>
                <w:szCs w:val="22"/>
                <w:lang w:val="id-ID"/>
              </w:rPr>
              <w:t>15,73</w:t>
            </w:r>
          </w:p>
        </w:tc>
        <w:tc>
          <w:tcPr>
            <w:tcW w:w="1066" w:type="dxa"/>
            <w:tcBorders>
              <w:top w:val="single" w:sz="4" w:space="0" w:color="auto"/>
            </w:tcBorders>
          </w:tcPr>
          <w:p w14:paraId="4D80B378" w14:textId="77777777" w:rsidR="00EB184F" w:rsidRPr="00BA507C" w:rsidRDefault="00EB184F" w:rsidP="000975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BA507C">
              <w:rPr>
                <w:rFonts w:ascii="Times New Roman" w:hAnsi="Times New Roman"/>
                <w:sz w:val="22"/>
                <w:szCs w:val="22"/>
                <w:lang w:val="id-ID"/>
              </w:rPr>
              <w:t>2,52</w:t>
            </w:r>
          </w:p>
        </w:tc>
      </w:tr>
      <w:tr w:rsidR="00EB184F" w:rsidRPr="00BA507C" w14:paraId="58E09EA8" w14:textId="77777777" w:rsidTr="000975E0">
        <w:trPr>
          <w:jc w:val="center"/>
        </w:trPr>
        <w:tc>
          <w:tcPr>
            <w:tcW w:w="850" w:type="dxa"/>
          </w:tcPr>
          <w:p w14:paraId="73398A78" w14:textId="77777777" w:rsidR="00EB184F" w:rsidRPr="00BA507C" w:rsidRDefault="00EB184F" w:rsidP="000975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BA507C">
              <w:rPr>
                <w:rFonts w:ascii="Times New Roman" w:hAnsi="Times New Roman"/>
                <w:sz w:val="22"/>
                <w:szCs w:val="22"/>
                <w:lang w:val="id-ID"/>
              </w:rPr>
              <w:t>2012</w:t>
            </w:r>
          </w:p>
        </w:tc>
        <w:tc>
          <w:tcPr>
            <w:tcW w:w="3281" w:type="dxa"/>
          </w:tcPr>
          <w:p w14:paraId="018211E3" w14:textId="77777777" w:rsidR="00EB184F" w:rsidRPr="00BA507C" w:rsidRDefault="00EB184F" w:rsidP="000975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BA507C">
              <w:rPr>
                <w:rFonts w:ascii="Times New Roman" w:hAnsi="Times New Roman"/>
                <w:sz w:val="22"/>
                <w:szCs w:val="22"/>
                <w:lang w:val="id-ID"/>
              </w:rPr>
              <w:t>147.505.000.000</w:t>
            </w:r>
          </w:p>
        </w:tc>
        <w:tc>
          <w:tcPr>
            <w:tcW w:w="993" w:type="dxa"/>
          </w:tcPr>
          <w:p w14:paraId="75F4E157" w14:textId="77777777" w:rsidR="00EB184F" w:rsidRPr="00BA507C" w:rsidRDefault="00EB184F" w:rsidP="000975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BA507C">
              <w:rPr>
                <w:rFonts w:ascii="Times New Roman" w:hAnsi="Times New Roman"/>
                <w:sz w:val="22"/>
                <w:szCs w:val="22"/>
                <w:lang w:val="id-ID"/>
              </w:rPr>
              <w:t>2,14</w:t>
            </w:r>
          </w:p>
        </w:tc>
        <w:tc>
          <w:tcPr>
            <w:tcW w:w="977" w:type="dxa"/>
          </w:tcPr>
          <w:p w14:paraId="4E75C96E" w14:textId="77777777" w:rsidR="00EB184F" w:rsidRPr="00BA507C" w:rsidRDefault="00EB184F" w:rsidP="000975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BA507C">
              <w:rPr>
                <w:rFonts w:ascii="Times New Roman" w:hAnsi="Times New Roman"/>
                <w:sz w:val="22"/>
                <w:szCs w:val="22"/>
                <w:lang w:val="id-ID"/>
              </w:rPr>
              <w:t>24,06</w:t>
            </w:r>
          </w:p>
        </w:tc>
        <w:tc>
          <w:tcPr>
            <w:tcW w:w="1066" w:type="dxa"/>
          </w:tcPr>
          <w:p w14:paraId="17BD6BE3" w14:textId="77777777" w:rsidR="00EB184F" w:rsidRPr="00BA507C" w:rsidRDefault="00EB184F" w:rsidP="000975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BA507C">
              <w:rPr>
                <w:rFonts w:ascii="Times New Roman" w:hAnsi="Times New Roman"/>
                <w:sz w:val="22"/>
                <w:szCs w:val="22"/>
                <w:lang w:val="id-ID"/>
              </w:rPr>
              <w:t>2,22</w:t>
            </w:r>
          </w:p>
        </w:tc>
      </w:tr>
      <w:tr w:rsidR="00EB184F" w:rsidRPr="00BA507C" w14:paraId="50F3E5B0" w14:textId="77777777" w:rsidTr="000975E0">
        <w:trPr>
          <w:jc w:val="center"/>
        </w:trPr>
        <w:tc>
          <w:tcPr>
            <w:tcW w:w="850" w:type="dxa"/>
          </w:tcPr>
          <w:p w14:paraId="3C337FE7" w14:textId="77777777" w:rsidR="00EB184F" w:rsidRPr="00BA507C" w:rsidRDefault="00EB184F" w:rsidP="000975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BA507C">
              <w:rPr>
                <w:rFonts w:ascii="Times New Roman" w:hAnsi="Times New Roman"/>
                <w:sz w:val="22"/>
                <w:szCs w:val="22"/>
                <w:lang w:val="id-ID"/>
              </w:rPr>
              <w:t>2013</w:t>
            </w:r>
          </w:p>
        </w:tc>
        <w:tc>
          <w:tcPr>
            <w:tcW w:w="3281" w:type="dxa"/>
          </w:tcPr>
          <w:p w14:paraId="1EBE97D6" w14:textId="77777777" w:rsidR="00EB184F" w:rsidRPr="00BA507C" w:rsidRDefault="00EB184F" w:rsidP="000975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BA507C">
              <w:rPr>
                <w:rFonts w:ascii="Times New Roman" w:hAnsi="Times New Roman"/>
                <w:sz w:val="22"/>
                <w:szCs w:val="22"/>
                <w:lang w:val="id-ID"/>
              </w:rPr>
              <w:t>184.120.000.000</w:t>
            </w:r>
          </w:p>
        </w:tc>
        <w:tc>
          <w:tcPr>
            <w:tcW w:w="993" w:type="dxa"/>
          </w:tcPr>
          <w:p w14:paraId="10D3BB32" w14:textId="77777777" w:rsidR="00EB184F" w:rsidRPr="00BA507C" w:rsidRDefault="00EB184F" w:rsidP="000975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BA507C">
              <w:rPr>
                <w:rFonts w:ascii="Times New Roman" w:hAnsi="Times New Roman"/>
                <w:sz w:val="22"/>
                <w:szCs w:val="22"/>
                <w:lang w:val="id-ID"/>
              </w:rPr>
              <w:t>2,00</w:t>
            </w:r>
          </w:p>
        </w:tc>
        <w:tc>
          <w:tcPr>
            <w:tcW w:w="977" w:type="dxa"/>
          </w:tcPr>
          <w:p w14:paraId="25C12776" w14:textId="77777777" w:rsidR="00EB184F" w:rsidRPr="00BA507C" w:rsidRDefault="00EB184F" w:rsidP="000975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BA507C">
              <w:rPr>
                <w:rFonts w:ascii="Times New Roman" w:hAnsi="Times New Roman"/>
                <w:sz w:val="22"/>
                <w:szCs w:val="22"/>
                <w:lang w:val="id-ID"/>
              </w:rPr>
              <w:t>17,24</w:t>
            </w:r>
          </w:p>
        </w:tc>
        <w:tc>
          <w:tcPr>
            <w:tcW w:w="1066" w:type="dxa"/>
          </w:tcPr>
          <w:p w14:paraId="7E13997A" w14:textId="77777777" w:rsidR="00EB184F" w:rsidRPr="00BA507C" w:rsidRDefault="00EB184F" w:rsidP="000975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BA507C">
              <w:rPr>
                <w:rFonts w:ascii="Times New Roman" w:hAnsi="Times New Roman"/>
                <w:sz w:val="22"/>
                <w:szCs w:val="22"/>
                <w:lang w:val="id-ID"/>
              </w:rPr>
              <w:t>2,62</w:t>
            </w:r>
          </w:p>
        </w:tc>
      </w:tr>
      <w:tr w:rsidR="00EB184F" w:rsidRPr="00BA507C" w14:paraId="7E145B2A" w14:textId="77777777" w:rsidTr="000975E0">
        <w:trPr>
          <w:jc w:val="center"/>
        </w:trPr>
        <w:tc>
          <w:tcPr>
            <w:tcW w:w="850" w:type="dxa"/>
          </w:tcPr>
          <w:p w14:paraId="37BF8141" w14:textId="77777777" w:rsidR="00EB184F" w:rsidRPr="00BA507C" w:rsidRDefault="00EB184F" w:rsidP="000975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BA507C">
              <w:rPr>
                <w:rFonts w:ascii="Times New Roman" w:hAnsi="Times New Roman"/>
                <w:sz w:val="22"/>
                <w:szCs w:val="22"/>
                <w:lang w:val="id-ID"/>
              </w:rPr>
              <w:t>2014</w:t>
            </w:r>
          </w:p>
        </w:tc>
        <w:tc>
          <w:tcPr>
            <w:tcW w:w="3281" w:type="dxa"/>
          </w:tcPr>
          <w:p w14:paraId="48CE7F2B" w14:textId="77777777" w:rsidR="00EB184F" w:rsidRPr="00BA507C" w:rsidRDefault="00EB184F" w:rsidP="000975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BA507C">
              <w:rPr>
                <w:rFonts w:ascii="Times New Roman" w:hAnsi="Times New Roman"/>
                <w:sz w:val="22"/>
                <w:szCs w:val="22"/>
                <w:lang w:val="id-ID"/>
              </w:rPr>
              <w:t>199.330.000.000</w:t>
            </w:r>
          </w:p>
        </w:tc>
        <w:tc>
          <w:tcPr>
            <w:tcW w:w="993" w:type="dxa"/>
          </w:tcPr>
          <w:p w14:paraId="34F16552" w14:textId="77777777" w:rsidR="00EB184F" w:rsidRPr="00BA507C" w:rsidRDefault="00EB184F" w:rsidP="000975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BA507C">
              <w:rPr>
                <w:rFonts w:ascii="Times New Roman" w:hAnsi="Times New Roman"/>
                <w:sz w:val="22"/>
                <w:szCs w:val="22"/>
                <w:lang w:val="id-ID"/>
              </w:rPr>
              <w:t>0,80</w:t>
            </w:r>
          </w:p>
        </w:tc>
        <w:tc>
          <w:tcPr>
            <w:tcW w:w="977" w:type="dxa"/>
          </w:tcPr>
          <w:p w14:paraId="2BC8C651" w14:textId="77777777" w:rsidR="00EB184F" w:rsidRPr="00BA507C" w:rsidRDefault="00EB184F" w:rsidP="000975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BA507C">
              <w:rPr>
                <w:rFonts w:ascii="Times New Roman" w:hAnsi="Times New Roman"/>
                <w:sz w:val="22"/>
                <w:szCs w:val="22"/>
                <w:lang w:val="id-ID"/>
              </w:rPr>
              <w:t>8,64</w:t>
            </w:r>
          </w:p>
        </w:tc>
        <w:tc>
          <w:tcPr>
            <w:tcW w:w="1066" w:type="dxa"/>
          </w:tcPr>
          <w:p w14:paraId="506CEEDC" w14:textId="77777777" w:rsidR="00EB184F" w:rsidRPr="00BA507C" w:rsidRDefault="00EB184F" w:rsidP="000975E0">
            <w:pPr>
              <w:pStyle w:val="ListParagraph"/>
              <w:spacing w:line="276" w:lineRule="auto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id-ID"/>
              </w:rPr>
            </w:pPr>
            <w:r w:rsidRPr="00BA507C">
              <w:rPr>
                <w:rFonts w:ascii="Times New Roman" w:hAnsi="Times New Roman"/>
                <w:sz w:val="22"/>
                <w:szCs w:val="22"/>
                <w:lang w:val="id-ID"/>
              </w:rPr>
              <w:t>4,33</w:t>
            </w:r>
          </w:p>
        </w:tc>
      </w:tr>
    </w:tbl>
    <w:p w14:paraId="6DFA5404" w14:textId="77777777" w:rsidR="00EB184F" w:rsidRDefault="00EB184F" w:rsidP="00EB184F">
      <w:pPr>
        <w:jc w:val="both"/>
        <w:rPr>
          <w:szCs w:val="24"/>
        </w:rPr>
      </w:pPr>
    </w:p>
    <w:p w14:paraId="3775FDBD" w14:textId="192D882A" w:rsidR="00EB184F" w:rsidRPr="00A66F72" w:rsidRDefault="00EB184F" w:rsidP="00E51677">
      <w:pPr>
        <w:ind w:firstLine="567"/>
        <w:jc w:val="both"/>
        <w:rPr>
          <w:spacing w:val="4"/>
          <w:szCs w:val="24"/>
        </w:rPr>
      </w:pPr>
      <w:r w:rsidRPr="00A063A3">
        <w:rPr>
          <w:spacing w:val="4"/>
          <w:szCs w:val="24"/>
        </w:rPr>
        <w:t xml:space="preserve">Peneliti diharapkan menjelaskan makna dari hasil penelitian tabel yang disampaikan, bukan menceritakan kembali angka-angka yang ada ditabel. Setelah menginterpretasikan hasil penelitian secara lengkap, peneliti diminta untuk melakukan pembahasan. </w:t>
      </w:r>
      <w:r w:rsidRPr="00A063A3">
        <w:rPr>
          <w:spacing w:val="4"/>
          <w:szCs w:val="24"/>
          <w:lang w:val="id-ID"/>
        </w:rPr>
        <w:t>Pembahasan dibuat untuk menjawab rumusan masalah dan pertanyaan-pertanyaan penelitian. Hasil penelitian harus disimpulkan secara eksplisit. Penafsiran terhadap temuan dilakukan dengan menggunakan logika dan teori-teori yang ada. Temuan berupa kenyataan dilapangan diintegrasikan/dikaitkan</w:t>
      </w:r>
      <w:r w:rsidRPr="00A063A3">
        <w:rPr>
          <w:spacing w:val="4"/>
          <w:szCs w:val="24"/>
        </w:rPr>
        <w:t>/dibandingkan</w:t>
      </w:r>
      <w:r w:rsidRPr="00A063A3">
        <w:rPr>
          <w:spacing w:val="4"/>
          <w:szCs w:val="24"/>
          <w:lang w:val="id-ID"/>
        </w:rPr>
        <w:t xml:space="preserve"> dengan hasil-hasil penelitian sebelumnya atau dengan teori yang sudah ada dengan menggunakan rujukan. </w:t>
      </w:r>
      <w:r>
        <w:rPr>
          <w:spacing w:val="4"/>
          <w:szCs w:val="24"/>
        </w:rPr>
        <w:t xml:space="preserve">Pembahasan paling tidak memuat </w:t>
      </w:r>
      <w:r w:rsidRPr="00AF399C">
        <w:rPr>
          <w:i/>
          <w:spacing w:val="4"/>
          <w:szCs w:val="24"/>
        </w:rPr>
        <w:t xml:space="preserve">what/how, why, </w:t>
      </w:r>
      <w:r w:rsidRPr="00AF399C">
        <w:rPr>
          <w:spacing w:val="4"/>
          <w:szCs w:val="24"/>
        </w:rPr>
        <w:t>dan</w:t>
      </w:r>
      <w:r w:rsidRPr="00AF399C">
        <w:rPr>
          <w:i/>
          <w:spacing w:val="4"/>
          <w:szCs w:val="24"/>
        </w:rPr>
        <w:t xml:space="preserve"> what else.</w:t>
      </w:r>
    </w:p>
    <w:p w14:paraId="24D42287" w14:textId="77777777" w:rsidR="00163981" w:rsidRDefault="00163981" w:rsidP="00275215">
      <w:pPr>
        <w:spacing w:after="240"/>
      </w:pPr>
    </w:p>
    <w:p w14:paraId="677E8F1F" w14:textId="7AB0F5F3" w:rsidR="00EB184F" w:rsidRPr="00A328F1" w:rsidRDefault="00EB184F" w:rsidP="00E51677">
      <w:pPr>
        <w:spacing w:line="276" w:lineRule="auto"/>
        <w:jc w:val="both"/>
        <w:rPr>
          <w:b/>
          <w:szCs w:val="24"/>
        </w:rPr>
      </w:pPr>
      <w:r w:rsidRPr="00EB184F">
        <w:rPr>
          <w:b/>
          <w:szCs w:val="24"/>
          <w:lang w:val="id-ID"/>
        </w:rPr>
        <w:t>Kesimpulan</w:t>
      </w:r>
      <w:r w:rsidR="00A328F1">
        <w:rPr>
          <w:b/>
          <w:szCs w:val="24"/>
        </w:rPr>
        <w:t xml:space="preserve"> </w:t>
      </w:r>
      <w:r w:rsidR="00A328F1" w:rsidRPr="00D3395E">
        <w:rPr>
          <w:b/>
          <w:szCs w:val="24"/>
          <w:highlight w:val="yellow"/>
        </w:rPr>
        <w:t>(</w:t>
      </w:r>
      <w:r w:rsidR="00A328F1" w:rsidRPr="00D3395E">
        <w:rPr>
          <w:b/>
          <w:i/>
          <w:iCs/>
          <w:szCs w:val="24"/>
          <w:highlight w:val="yellow"/>
        </w:rPr>
        <w:t>Times New Roman 12pt</w:t>
      </w:r>
      <w:r w:rsidR="00A328F1" w:rsidRPr="00E51677">
        <w:rPr>
          <w:b/>
          <w:i/>
          <w:iCs/>
          <w:szCs w:val="24"/>
        </w:rPr>
        <w:t>)</w:t>
      </w:r>
    </w:p>
    <w:p w14:paraId="7D4576E5" w14:textId="77242BE4" w:rsidR="00EB184F" w:rsidRPr="00973C9F" w:rsidRDefault="00EB184F" w:rsidP="00E51677">
      <w:pPr>
        <w:jc w:val="both"/>
        <w:rPr>
          <w:szCs w:val="24"/>
        </w:rPr>
      </w:pPr>
      <w:r>
        <w:rPr>
          <w:szCs w:val="24"/>
        </w:rPr>
        <w:t>K</w:t>
      </w:r>
      <w:r w:rsidR="00E51677">
        <w:rPr>
          <w:szCs w:val="24"/>
        </w:rPr>
        <w:t>esimpulan</w:t>
      </w:r>
      <w:r w:rsidRPr="002B4899">
        <w:rPr>
          <w:szCs w:val="24"/>
        </w:rPr>
        <w:t xml:space="preserve"> </w:t>
      </w:r>
      <w:r>
        <w:rPr>
          <w:szCs w:val="24"/>
        </w:rPr>
        <w:t xml:space="preserve">ditulis </w:t>
      </w:r>
      <w:r w:rsidRPr="002B4899">
        <w:rPr>
          <w:szCs w:val="24"/>
        </w:rPr>
        <w:t xml:space="preserve">dalam bentuk narasi, bukan </w:t>
      </w:r>
      <w:r>
        <w:rPr>
          <w:szCs w:val="24"/>
        </w:rPr>
        <w:t xml:space="preserve">dalam </w:t>
      </w:r>
      <w:r w:rsidRPr="002B4899">
        <w:rPr>
          <w:szCs w:val="24"/>
        </w:rPr>
        <w:t>penomoran</w:t>
      </w:r>
      <w:r>
        <w:rPr>
          <w:szCs w:val="24"/>
        </w:rPr>
        <w:t xml:space="preserve">. </w:t>
      </w:r>
      <w:r w:rsidRPr="000C6CEA">
        <w:rPr>
          <w:szCs w:val="24"/>
          <w:lang w:val="id-ID"/>
        </w:rPr>
        <w:t xml:space="preserve">Kesimpulan menyajikan ringkasan hasil dan pembahasan </w:t>
      </w:r>
      <w:r>
        <w:rPr>
          <w:szCs w:val="24"/>
        </w:rPr>
        <w:t xml:space="preserve">yang </w:t>
      </w:r>
      <w:r w:rsidRPr="000C6CEA">
        <w:rPr>
          <w:szCs w:val="24"/>
          <w:lang w:val="id-ID"/>
        </w:rPr>
        <w:t>mengacu pada tujuan penelitian</w:t>
      </w:r>
      <w:r w:rsidR="00E51677">
        <w:rPr>
          <w:szCs w:val="24"/>
        </w:rPr>
        <w:t>/</w:t>
      </w:r>
      <w:r>
        <w:rPr>
          <w:szCs w:val="24"/>
        </w:rPr>
        <w:t>menjawab pertanyaan penelitian. Implikasi penelitian harus juga dijelaskan secara ringkas baik dari segi praktis dan teoritis</w:t>
      </w:r>
      <w:r>
        <w:rPr>
          <w:szCs w:val="24"/>
          <w:lang w:val="id-ID"/>
        </w:rPr>
        <w:t>.</w:t>
      </w:r>
      <w:r>
        <w:rPr>
          <w:szCs w:val="24"/>
        </w:rPr>
        <w:t xml:space="preserve"> Peneliti juga diharapkan </w:t>
      </w:r>
      <w:r w:rsidR="00E51677">
        <w:rPr>
          <w:szCs w:val="24"/>
        </w:rPr>
        <w:t xml:space="preserve">untuk </w:t>
      </w:r>
      <w:r>
        <w:rPr>
          <w:szCs w:val="24"/>
        </w:rPr>
        <w:t xml:space="preserve">menjabarkan keterbatasan penelitian yang dilanjutkan dengan saran untuk penelitian selanjutnya. </w:t>
      </w:r>
    </w:p>
    <w:p w14:paraId="7AB6266D" w14:textId="77777777" w:rsidR="00EB184F" w:rsidRDefault="00EB184F" w:rsidP="00EB184F">
      <w:pPr>
        <w:spacing w:after="240"/>
        <w:rPr>
          <w:b/>
          <w:szCs w:val="24"/>
          <w:lang w:val="id-ID"/>
        </w:rPr>
      </w:pPr>
    </w:p>
    <w:p w14:paraId="2B98CE71" w14:textId="72E8C64D" w:rsidR="00EB184F" w:rsidRPr="00A328F1" w:rsidRDefault="00EB184F" w:rsidP="00EB184F">
      <w:pPr>
        <w:pStyle w:val="ListParagraph"/>
        <w:ind w:left="284" w:hanging="284"/>
        <w:jc w:val="both"/>
        <w:rPr>
          <w:b/>
          <w:szCs w:val="24"/>
        </w:rPr>
      </w:pPr>
      <w:r w:rsidRPr="00F86CB9">
        <w:rPr>
          <w:b/>
          <w:szCs w:val="24"/>
          <w:lang w:val="id-ID"/>
        </w:rPr>
        <w:t>Ucapan Terima Kasih</w:t>
      </w:r>
      <w:r w:rsidR="00A328F1">
        <w:rPr>
          <w:b/>
          <w:szCs w:val="24"/>
        </w:rPr>
        <w:t xml:space="preserve"> </w:t>
      </w:r>
      <w:r w:rsidR="00A328F1" w:rsidRPr="00D3395E">
        <w:rPr>
          <w:b/>
          <w:szCs w:val="24"/>
          <w:highlight w:val="yellow"/>
        </w:rPr>
        <w:t>(</w:t>
      </w:r>
      <w:r w:rsidR="00A328F1" w:rsidRPr="00D3395E">
        <w:rPr>
          <w:b/>
          <w:i/>
          <w:iCs/>
          <w:szCs w:val="24"/>
          <w:highlight w:val="yellow"/>
        </w:rPr>
        <w:t>Times New Roman 12pt)</w:t>
      </w:r>
    </w:p>
    <w:p w14:paraId="203492E7" w14:textId="5ED61371" w:rsidR="00EB184F" w:rsidRDefault="00EB184F" w:rsidP="00EB184F">
      <w:pPr>
        <w:pStyle w:val="ListParagraph"/>
        <w:ind w:left="0"/>
        <w:jc w:val="both"/>
        <w:rPr>
          <w:szCs w:val="24"/>
          <w:lang w:val="id-ID"/>
        </w:rPr>
      </w:pPr>
      <w:r w:rsidRPr="00F86CB9">
        <w:rPr>
          <w:szCs w:val="24"/>
          <w:lang w:val="id-ID"/>
        </w:rPr>
        <w:t>Jika perlu berterima kasih pada pihak tertentu misalnya sponsor penelitian, dinyatakan dengan jelas dan singkat. Hindari pernyataan terima kasih yang berlebihan.</w:t>
      </w:r>
    </w:p>
    <w:p w14:paraId="3EC687A8" w14:textId="77777777" w:rsidR="00EB184F" w:rsidRPr="00D3395E" w:rsidRDefault="00EB184F" w:rsidP="00D3395E">
      <w:pPr>
        <w:spacing w:after="240"/>
        <w:rPr>
          <w:b/>
          <w:szCs w:val="24"/>
          <w:lang w:val="id-ID"/>
        </w:rPr>
      </w:pPr>
    </w:p>
    <w:p w14:paraId="0C8D7363" w14:textId="0A7EA7BB" w:rsidR="00EB184F" w:rsidRPr="00A328F1" w:rsidRDefault="00EB184F" w:rsidP="00CA6627">
      <w:pPr>
        <w:pStyle w:val="ListParagraph"/>
        <w:tabs>
          <w:tab w:val="left" w:pos="2175"/>
        </w:tabs>
        <w:ind w:left="284" w:hanging="284"/>
        <w:jc w:val="both"/>
        <w:rPr>
          <w:b/>
          <w:szCs w:val="24"/>
        </w:rPr>
      </w:pPr>
      <w:r w:rsidRPr="00F86CB9">
        <w:rPr>
          <w:b/>
          <w:szCs w:val="24"/>
          <w:lang w:val="id-ID"/>
        </w:rPr>
        <w:t>Daftar Pustaka</w:t>
      </w:r>
      <w:r w:rsidR="00A328F1">
        <w:rPr>
          <w:b/>
          <w:szCs w:val="24"/>
        </w:rPr>
        <w:t xml:space="preserve"> </w:t>
      </w:r>
      <w:r w:rsidR="00A328F1" w:rsidRPr="00D3395E">
        <w:rPr>
          <w:b/>
          <w:szCs w:val="24"/>
          <w:highlight w:val="yellow"/>
        </w:rPr>
        <w:t>(</w:t>
      </w:r>
      <w:r w:rsidR="00A328F1" w:rsidRPr="00D3395E">
        <w:rPr>
          <w:b/>
          <w:i/>
          <w:iCs/>
          <w:szCs w:val="24"/>
          <w:highlight w:val="yellow"/>
        </w:rPr>
        <w:t>Times New Roman 12pt)</w:t>
      </w:r>
    </w:p>
    <w:p w14:paraId="2990559D" w14:textId="52C15B3D" w:rsidR="00EB184F" w:rsidRPr="00A66F72" w:rsidRDefault="00EB184F" w:rsidP="00EB184F">
      <w:pPr>
        <w:pStyle w:val="ListParagraph"/>
        <w:ind w:left="0"/>
        <w:jc w:val="both"/>
        <w:rPr>
          <w:szCs w:val="24"/>
        </w:rPr>
      </w:pPr>
      <w:r w:rsidRPr="00F86CB9">
        <w:rPr>
          <w:szCs w:val="24"/>
          <w:lang w:val="id-ID"/>
        </w:rPr>
        <w:t>Daftar pustaka dibuat sesuai dengan urutan alphabet. Semua yang dirujuk dalam artikel harus dibuat dalam daftar pustaka.</w:t>
      </w:r>
      <w:r>
        <w:rPr>
          <w:szCs w:val="24"/>
        </w:rPr>
        <w:t xml:space="preserve"> Jumlah sumber acuan primer seperti artikel dari jurnal khususnya jurnal bereputasi internasional mendominasi daftar pustaka dan menjadi rujukan utama di naskah ilmiah. Kemutakiran referensi juga merupakan nilai tambah dalam penilaian </w:t>
      </w:r>
      <w:r>
        <w:rPr>
          <w:szCs w:val="24"/>
        </w:rPr>
        <w:lastRenderedPageBreak/>
        <w:t>naskah ilmiah (referensi yang digunakan sebaiknya diterbitkan 10 tahun terakhir).</w:t>
      </w:r>
      <w:r w:rsidRPr="00F86CB9">
        <w:rPr>
          <w:szCs w:val="24"/>
          <w:lang w:val="id-ID"/>
        </w:rPr>
        <w:t xml:space="preserve"> Daftar pustaka dibuat menggunakan aplikasi Mendeley, Endnote, atau software manajemen sitasi lainnya menggunakan APA style. Contoh penulisan daftar pustaka adalah sebagai berikut. </w:t>
      </w:r>
    </w:p>
    <w:p w14:paraId="213127CD" w14:textId="77777777" w:rsidR="00EB184F" w:rsidRDefault="00EB184F" w:rsidP="00EB184F">
      <w:pPr>
        <w:pStyle w:val="ListParagraph"/>
        <w:ind w:left="0"/>
        <w:jc w:val="both"/>
        <w:rPr>
          <w:szCs w:val="24"/>
          <w:lang w:val="id-ID"/>
        </w:rPr>
      </w:pPr>
    </w:p>
    <w:p w14:paraId="618BB3CC" w14:textId="77777777" w:rsidR="00EB184F" w:rsidRPr="00F86CB9" w:rsidRDefault="00EB184F" w:rsidP="00EB184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284" w:hanging="284"/>
        <w:rPr>
          <w:szCs w:val="24"/>
          <w:lang w:val="id-ID"/>
        </w:rPr>
      </w:pPr>
      <w:r w:rsidRPr="00F86CB9">
        <w:rPr>
          <w:szCs w:val="24"/>
          <w:lang w:val="id-ID"/>
        </w:rPr>
        <w:t>Artikel</w:t>
      </w:r>
    </w:p>
    <w:p w14:paraId="477D7E7D" w14:textId="77777777" w:rsidR="00EB184F" w:rsidRPr="00F86CB9" w:rsidRDefault="00EB184F" w:rsidP="00EB184F">
      <w:pPr>
        <w:pStyle w:val="ListParagraph"/>
        <w:widowControl w:val="0"/>
        <w:autoSpaceDE w:val="0"/>
        <w:autoSpaceDN w:val="0"/>
        <w:adjustRightInd w:val="0"/>
        <w:ind w:left="567" w:hanging="567"/>
        <w:jc w:val="both"/>
        <w:rPr>
          <w:noProof/>
          <w:szCs w:val="24"/>
          <w:lang w:val="id-ID"/>
        </w:rPr>
      </w:pPr>
      <w:r w:rsidRPr="00F86CB9">
        <w:rPr>
          <w:noProof/>
          <w:szCs w:val="24"/>
        </w:rPr>
        <w:t xml:space="preserve">Hendricks, K., Hora, M., Menor, L., &amp; Wiedman, C. (2011). Adoption of the balanced scorecard: A contingency variables analysis. </w:t>
      </w:r>
      <w:r w:rsidRPr="00F86CB9">
        <w:rPr>
          <w:i/>
          <w:iCs/>
          <w:noProof/>
          <w:szCs w:val="24"/>
        </w:rPr>
        <w:t>Canadian Journal of Administrative Sciences</w:t>
      </w:r>
      <w:r w:rsidRPr="00F86CB9">
        <w:rPr>
          <w:noProof/>
          <w:szCs w:val="24"/>
        </w:rPr>
        <w:t xml:space="preserve">, </w:t>
      </w:r>
      <w:r w:rsidRPr="00F86CB9">
        <w:rPr>
          <w:i/>
          <w:iCs/>
          <w:noProof/>
          <w:szCs w:val="24"/>
        </w:rPr>
        <w:t>29</w:t>
      </w:r>
      <w:r w:rsidRPr="00F86CB9">
        <w:rPr>
          <w:noProof/>
          <w:szCs w:val="24"/>
        </w:rPr>
        <w:t xml:space="preserve">(2), 124–138. </w:t>
      </w:r>
      <w:hyperlink r:id="rId11" w:history="1">
        <w:r w:rsidRPr="00F86CB9">
          <w:rPr>
            <w:rStyle w:val="Hyperlink"/>
            <w:noProof/>
            <w:color w:val="auto"/>
            <w:szCs w:val="24"/>
            <w:u w:val="none"/>
          </w:rPr>
          <w:t>https://doi.org/10.1002/CJAS.229</w:t>
        </w:r>
      </w:hyperlink>
    </w:p>
    <w:p w14:paraId="346A5209" w14:textId="77777777" w:rsidR="00EB184F" w:rsidRPr="00F86CB9" w:rsidRDefault="00EB184F" w:rsidP="00EB184F">
      <w:pPr>
        <w:pStyle w:val="ListParagraph"/>
        <w:widowControl w:val="0"/>
        <w:autoSpaceDE w:val="0"/>
        <w:autoSpaceDN w:val="0"/>
        <w:adjustRightInd w:val="0"/>
        <w:ind w:left="0" w:hanging="425"/>
        <w:rPr>
          <w:noProof/>
          <w:szCs w:val="24"/>
          <w:lang w:val="id-ID"/>
        </w:rPr>
      </w:pPr>
    </w:p>
    <w:p w14:paraId="6DD9E7D4" w14:textId="77777777" w:rsidR="00EB184F" w:rsidRPr="00F86CB9" w:rsidRDefault="00EB184F" w:rsidP="00EB184F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ind w:left="284" w:hanging="284"/>
        <w:rPr>
          <w:szCs w:val="24"/>
          <w:lang w:val="id-ID"/>
        </w:rPr>
      </w:pPr>
      <w:r w:rsidRPr="00F86CB9">
        <w:rPr>
          <w:szCs w:val="24"/>
          <w:lang w:val="id-ID"/>
        </w:rPr>
        <w:t>Proceeding</w:t>
      </w:r>
    </w:p>
    <w:p w14:paraId="5B9F9192" w14:textId="77777777" w:rsidR="00EB184F" w:rsidRPr="00F86CB9" w:rsidRDefault="00EB184F" w:rsidP="00EB184F">
      <w:pPr>
        <w:pStyle w:val="ListParagraph"/>
        <w:widowControl w:val="0"/>
        <w:autoSpaceDE w:val="0"/>
        <w:autoSpaceDN w:val="0"/>
        <w:adjustRightInd w:val="0"/>
        <w:ind w:left="567" w:hanging="567"/>
        <w:jc w:val="both"/>
        <w:rPr>
          <w:szCs w:val="24"/>
          <w:lang w:val="id-ID"/>
        </w:rPr>
      </w:pPr>
      <w:r w:rsidRPr="00F86CB9">
        <w:rPr>
          <w:noProof/>
          <w:szCs w:val="24"/>
        </w:rPr>
        <w:t xml:space="preserve">Tahir, F. A. (2017). Exploring the influence of ethical culture and auditor objectivity on auditor integrity among Nigerian auditors : A proposed study. In </w:t>
      </w:r>
      <w:r w:rsidRPr="00F86CB9">
        <w:rPr>
          <w:i/>
          <w:iCs/>
          <w:noProof/>
          <w:szCs w:val="24"/>
        </w:rPr>
        <w:t>International Conference on Accounting Studies (ICAS) 2017</w:t>
      </w:r>
      <w:r w:rsidRPr="00F86CB9">
        <w:rPr>
          <w:noProof/>
          <w:szCs w:val="24"/>
        </w:rPr>
        <w:t xml:space="preserve"> (pp. 24–29). Putrajaya, Malaysia: Institute for Strategic &amp; Sustainable Accounting Developmnet (ISSAD). Retrieved from www.icas.my</w:t>
      </w:r>
    </w:p>
    <w:p w14:paraId="13A07B10" w14:textId="77777777" w:rsidR="00EB184F" w:rsidRPr="00F86CB9" w:rsidRDefault="00EB184F" w:rsidP="00EB184F">
      <w:pPr>
        <w:pStyle w:val="ListParagraph"/>
        <w:ind w:left="0"/>
        <w:jc w:val="both"/>
        <w:rPr>
          <w:szCs w:val="24"/>
          <w:lang w:val="id-ID"/>
        </w:rPr>
      </w:pPr>
    </w:p>
    <w:p w14:paraId="0E9DD34E" w14:textId="77777777" w:rsidR="00EB184F" w:rsidRPr="00F86CB9" w:rsidRDefault="00EB184F" w:rsidP="00EB184F">
      <w:pPr>
        <w:pStyle w:val="ListParagraph"/>
        <w:numPr>
          <w:ilvl w:val="0"/>
          <w:numId w:val="8"/>
        </w:numPr>
        <w:spacing w:after="200" w:line="276" w:lineRule="auto"/>
        <w:ind w:left="284" w:hanging="284"/>
        <w:jc w:val="both"/>
        <w:rPr>
          <w:szCs w:val="24"/>
          <w:lang w:val="id-ID"/>
        </w:rPr>
      </w:pPr>
      <w:r w:rsidRPr="00F86CB9">
        <w:rPr>
          <w:szCs w:val="24"/>
          <w:lang w:val="id-ID"/>
        </w:rPr>
        <w:t>Web Page</w:t>
      </w:r>
    </w:p>
    <w:p w14:paraId="57C01D8B" w14:textId="77777777" w:rsidR="00EB184F" w:rsidRPr="00F86CB9" w:rsidRDefault="00EB184F" w:rsidP="00EB184F">
      <w:pPr>
        <w:pStyle w:val="ListParagraph"/>
        <w:ind w:left="567" w:hanging="567"/>
        <w:jc w:val="both"/>
        <w:rPr>
          <w:szCs w:val="24"/>
          <w:lang w:val="id-ID"/>
        </w:rPr>
      </w:pPr>
      <w:r w:rsidRPr="00F86CB9">
        <w:rPr>
          <w:noProof/>
          <w:szCs w:val="24"/>
        </w:rPr>
        <w:t>Hart, L. (2017). How industry 4.0 will change accounting. Retrieved February 18, 2018, from https://www.journalofaccountancy.com/newsletters/2017/sep/industry-4-0-change-accounting.html</w:t>
      </w:r>
    </w:p>
    <w:p w14:paraId="003A3EE8" w14:textId="77777777" w:rsidR="00EB184F" w:rsidRPr="00F86CB9" w:rsidRDefault="00EB184F" w:rsidP="00EB184F">
      <w:pPr>
        <w:pStyle w:val="ListParagraph"/>
        <w:ind w:left="0"/>
        <w:jc w:val="both"/>
        <w:rPr>
          <w:b/>
          <w:szCs w:val="24"/>
          <w:lang w:val="id-ID"/>
        </w:rPr>
      </w:pPr>
    </w:p>
    <w:p w14:paraId="558C02DA" w14:textId="77777777" w:rsidR="00EB184F" w:rsidRPr="00F86CB9" w:rsidRDefault="00EB184F" w:rsidP="00EB184F">
      <w:pPr>
        <w:pStyle w:val="ListParagraph"/>
        <w:numPr>
          <w:ilvl w:val="0"/>
          <w:numId w:val="8"/>
        </w:numPr>
        <w:spacing w:after="200" w:line="276" w:lineRule="auto"/>
        <w:ind w:left="284" w:hanging="284"/>
        <w:jc w:val="both"/>
        <w:rPr>
          <w:szCs w:val="24"/>
          <w:lang w:val="id-ID"/>
        </w:rPr>
      </w:pPr>
      <w:r w:rsidRPr="00F86CB9">
        <w:rPr>
          <w:szCs w:val="24"/>
          <w:lang w:val="id-ID"/>
        </w:rPr>
        <w:t>Undang-Undang/Peraturan</w:t>
      </w:r>
    </w:p>
    <w:p w14:paraId="7756445A" w14:textId="77777777" w:rsidR="00EB184F" w:rsidRPr="00F86CB9" w:rsidRDefault="00EB184F" w:rsidP="00EB184F">
      <w:pPr>
        <w:pStyle w:val="ListParagraph"/>
        <w:ind w:left="567" w:hanging="567"/>
        <w:jc w:val="both"/>
        <w:rPr>
          <w:szCs w:val="24"/>
          <w:lang w:val="id-ID"/>
        </w:rPr>
      </w:pPr>
      <w:r w:rsidRPr="00F86CB9">
        <w:rPr>
          <w:szCs w:val="24"/>
          <w:lang w:val="id-ID"/>
        </w:rPr>
        <w:t>Republik Indonesia. Peraturan pemerintah nomor 17 tahun 2010 tentang standar akuntansi pemerintah (2010). Indonesia.</w:t>
      </w:r>
    </w:p>
    <w:p w14:paraId="43893325" w14:textId="77777777" w:rsidR="00EB184F" w:rsidRPr="00F86CB9" w:rsidRDefault="00EB184F" w:rsidP="00EB184F">
      <w:pPr>
        <w:pStyle w:val="ListParagraph"/>
        <w:ind w:left="0" w:hanging="425"/>
        <w:jc w:val="both"/>
        <w:rPr>
          <w:szCs w:val="24"/>
          <w:lang w:val="id-ID"/>
        </w:rPr>
      </w:pPr>
    </w:p>
    <w:p w14:paraId="017BF56D" w14:textId="77777777" w:rsidR="00EB184F" w:rsidRDefault="00EB184F" w:rsidP="00EB184F">
      <w:pPr>
        <w:pStyle w:val="ListParagraph"/>
        <w:numPr>
          <w:ilvl w:val="0"/>
          <w:numId w:val="8"/>
        </w:numPr>
        <w:spacing w:after="200" w:line="276" w:lineRule="auto"/>
        <w:ind w:left="284" w:hanging="284"/>
        <w:jc w:val="both"/>
        <w:rPr>
          <w:szCs w:val="24"/>
          <w:lang w:val="id-ID"/>
        </w:rPr>
      </w:pPr>
      <w:r>
        <w:rPr>
          <w:szCs w:val="24"/>
          <w:lang w:val="id-ID"/>
        </w:rPr>
        <w:t>Working Paper</w:t>
      </w:r>
    </w:p>
    <w:p w14:paraId="0B83080E" w14:textId="77777777" w:rsidR="00EB184F" w:rsidRDefault="00EB184F" w:rsidP="00EB184F">
      <w:pPr>
        <w:pStyle w:val="ListParagraph"/>
        <w:ind w:left="567" w:hanging="556"/>
        <w:jc w:val="both"/>
        <w:rPr>
          <w:szCs w:val="24"/>
          <w:lang w:val="id-ID"/>
        </w:rPr>
      </w:pPr>
      <w:r w:rsidRPr="0067104A">
        <w:rPr>
          <w:szCs w:val="24"/>
          <w:lang w:val="id-ID"/>
        </w:rPr>
        <w:t>Atkeson, A., Burstein, A., &amp; Chatzikonstantinou, M. (2018). Transitional dynamics in aggregate models of innovative investment (NBER Working Paper Series No. 25321). Cambridge. Retrieved from http://www.nber.org/papers/w25321</w:t>
      </w:r>
    </w:p>
    <w:p w14:paraId="3CD8B011" w14:textId="77777777" w:rsidR="00EB184F" w:rsidRPr="00F86CB9" w:rsidRDefault="00EB184F" w:rsidP="00EB184F">
      <w:pPr>
        <w:pStyle w:val="ListParagraph"/>
        <w:ind w:left="0" w:hanging="425"/>
        <w:jc w:val="both"/>
        <w:rPr>
          <w:szCs w:val="24"/>
          <w:lang w:val="id-ID"/>
        </w:rPr>
      </w:pPr>
    </w:p>
    <w:p w14:paraId="2D784F95" w14:textId="77777777" w:rsidR="00275215" w:rsidRDefault="00275215" w:rsidP="00275215"/>
    <w:p w14:paraId="34730958" w14:textId="77777777" w:rsidR="00163981" w:rsidRDefault="00163981" w:rsidP="00275215">
      <w:pPr>
        <w:rPr>
          <w:b/>
          <w:bCs/>
        </w:rPr>
      </w:pPr>
    </w:p>
    <w:p w14:paraId="3C3A54CD" w14:textId="5C0FA97D" w:rsidR="00163981" w:rsidRDefault="00763072" w:rsidP="00D3395E">
      <w:pPr>
        <w:jc w:val="center"/>
        <w:rPr>
          <w:b/>
          <w:bCs/>
        </w:rPr>
      </w:pPr>
      <w:r>
        <w:rPr>
          <w:b/>
          <w:bCs/>
          <w:highlight w:val="yellow"/>
        </w:rPr>
        <w:t xml:space="preserve">TOTAL </w:t>
      </w:r>
      <w:r w:rsidRPr="00D3395E">
        <w:rPr>
          <w:b/>
          <w:bCs/>
          <w:highlight w:val="yellow"/>
        </w:rPr>
        <w:t>HALAMAN ARTIKEL TIDAK MELEBIHI 15 HALAMAN</w:t>
      </w:r>
    </w:p>
    <w:p w14:paraId="273CEA51" w14:textId="77777777" w:rsidR="00CA6627" w:rsidRDefault="00CA6627" w:rsidP="00E51677">
      <w:pPr>
        <w:rPr>
          <w:b/>
          <w:bCs/>
        </w:rPr>
      </w:pPr>
    </w:p>
    <w:p w14:paraId="66F5DE85" w14:textId="77777777" w:rsidR="00CA6627" w:rsidRDefault="00CA6627" w:rsidP="00E51677">
      <w:pPr>
        <w:rPr>
          <w:b/>
          <w:bCs/>
        </w:rPr>
      </w:pPr>
    </w:p>
    <w:p w14:paraId="01667DE5" w14:textId="77777777" w:rsidR="00CA6627" w:rsidRDefault="00CA6627" w:rsidP="00E51677">
      <w:pPr>
        <w:rPr>
          <w:b/>
          <w:bCs/>
        </w:rPr>
      </w:pPr>
    </w:p>
    <w:p w14:paraId="53F86B0B" w14:textId="77777777" w:rsidR="00CA6627" w:rsidRDefault="00CA6627" w:rsidP="00E51677">
      <w:pPr>
        <w:rPr>
          <w:b/>
          <w:bCs/>
        </w:rPr>
      </w:pPr>
    </w:p>
    <w:p w14:paraId="7C2F6F51" w14:textId="77777777" w:rsidR="00CA6627" w:rsidRDefault="00CA6627" w:rsidP="00E51677">
      <w:pPr>
        <w:rPr>
          <w:b/>
          <w:bCs/>
        </w:rPr>
      </w:pPr>
    </w:p>
    <w:p w14:paraId="42CE786D" w14:textId="77777777" w:rsidR="00CA6627" w:rsidRDefault="00CA6627" w:rsidP="00E51677">
      <w:pPr>
        <w:rPr>
          <w:b/>
          <w:bCs/>
        </w:rPr>
      </w:pPr>
    </w:p>
    <w:p w14:paraId="05EECD23" w14:textId="77777777" w:rsidR="00CA6627" w:rsidRDefault="00CA6627" w:rsidP="00E51677">
      <w:pPr>
        <w:rPr>
          <w:b/>
          <w:bCs/>
        </w:rPr>
      </w:pPr>
    </w:p>
    <w:p w14:paraId="35405B88" w14:textId="77777777" w:rsidR="00CA6627" w:rsidRDefault="00CA6627" w:rsidP="00E51677">
      <w:pPr>
        <w:rPr>
          <w:b/>
          <w:bCs/>
        </w:rPr>
      </w:pPr>
    </w:p>
    <w:p w14:paraId="01044382" w14:textId="77777777" w:rsidR="00CA6627" w:rsidRDefault="00CA6627" w:rsidP="00E51677">
      <w:pPr>
        <w:rPr>
          <w:b/>
          <w:bCs/>
        </w:rPr>
      </w:pPr>
    </w:p>
    <w:p w14:paraId="1B9E7033" w14:textId="77777777" w:rsidR="00CA6627" w:rsidRDefault="00CA6627" w:rsidP="00E51677">
      <w:pPr>
        <w:rPr>
          <w:b/>
          <w:bCs/>
        </w:rPr>
      </w:pPr>
    </w:p>
    <w:p w14:paraId="2843212F" w14:textId="77777777" w:rsidR="00CA6627" w:rsidRPr="006A0C44" w:rsidRDefault="00CA6627" w:rsidP="00E51677">
      <w:pPr>
        <w:rPr>
          <w:b/>
          <w:bCs/>
        </w:rPr>
      </w:pPr>
    </w:p>
    <w:p w14:paraId="325CC016" w14:textId="77777777" w:rsidR="00CA6627" w:rsidRDefault="00CA6627" w:rsidP="00E51677">
      <w:pPr>
        <w:rPr>
          <w:b/>
          <w:bCs/>
        </w:rPr>
      </w:pPr>
    </w:p>
    <w:sectPr w:rsidR="00CA6627" w:rsidSect="00F4459D">
      <w:headerReference w:type="default" r:id="rId12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747ECF" w14:textId="77777777" w:rsidR="008B0322" w:rsidRDefault="008B0322">
      <w:r>
        <w:separator/>
      </w:r>
    </w:p>
  </w:endnote>
  <w:endnote w:type="continuationSeparator" w:id="0">
    <w:p w14:paraId="3EED84D2" w14:textId="77777777" w:rsidR="008B0322" w:rsidRDefault="008B0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38EB17" w14:textId="77777777" w:rsidR="008B0322" w:rsidRDefault="008B0322">
      <w:r>
        <w:separator/>
      </w:r>
    </w:p>
  </w:footnote>
  <w:footnote w:type="continuationSeparator" w:id="0">
    <w:p w14:paraId="0F495C67" w14:textId="77777777" w:rsidR="008B0322" w:rsidRDefault="008B0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E6DEE" w14:textId="3F39E806" w:rsidR="00CA6627" w:rsidRPr="00D45443" w:rsidRDefault="003C610C" w:rsidP="00424EE5">
    <w:pPr>
      <w:autoSpaceDE w:val="0"/>
      <w:spacing w:before="240" w:line="276" w:lineRule="auto"/>
      <w:jc w:val="right"/>
      <w:rPr>
        <w:b/>
        <w:iCs/>
        <w:sz w:val="22"/>
        <w:szCs w:val="22"/>
      </w:rPr>
    </w:pPr>
    <w:r w:rsidRPr="00D45443">
      <w:rPr>
        <w:b/>
        <w:iCs/>
        <w:sz w:val="22"/>
        <w:szCs w:val="22"/>
      </w:rPr>
      <w:t xml:space="preserve">Volume 1, 2021 Hal. </w:t>
    </w:r>
    <w:r w:rsidR="007F6A80" w:rsidRPr="0059158D">
      <w:rPr>
        <w:b/>
        <w:iCs/>
        <w:sz w:val="22"/>
        <w:szCs w:val="22"/>
        <w:highlight w:val="yellow"/>
      </w:rPr>
      <w:t>xx</w:t>
    </w:r>
    <w:r w:rsidRPr="0059158D">
      <w:rPr>
        <w:b/>
        <w:iCs/>
        <w:sz w:val="22"/>
        <w:szCs w:val="22"/>
        <w:highlight w:val="yellow"/>
      </w:rPr>
      <w:t>-xx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C7CC69" w14:textId="5E9F7930" w:rsidR="003C610C" w:rsidRPr="00CA6627" w:rsidRDefault="00424EE5" w:rsidP="003C610C">
    <w:pPr>
      <w:autoSpaceDE w:val="0"/>
      <w:spacing w:before="240" w:line="276" w:lineRule="auto"/>
      <w:rPr>
        <w:bCs/>
        <w:i/>
        <w:sz w:val="22"/>
        <w:szCs w:val="22"/>
      </w:rPr>
    </w:pPr>
    <w:r>
      <w:rPr>
        <w:bCs/>
        <w:i/>
        <w:sz w:val="22"/>
        <w:szCs w:val="22"/>
      </w:rPr>
      <w:t xml:space="preserve">Prosiding </w:t>
    </w:r>
    <w:r w:rsidR="003C610C" w:rsidRPr="00CA6627">
      <w:rPr>
        <w:bCs/>
        <w:i/>
        <w:sz w:val="22"/>
        <w:szCs w:val="22"/>
      </w:rPr>
      <w:t xml:space="preserve">Seminar </w:t>
    </w:r>
    <w:r w:rsidR="003C610C">
      <w:rPr>
        <w:bCs/>
        <w:i/>
        <w:sz w:val="22"/>
        <w:szCs w:val="22"/>
      </w:rPr>
      <w:t>N</w:t>
    </w:r>
    <w:r w:rsidR="003C610C" w:rsidRPr="00CA6627">
      <w:rPr>
        <w:bCs/>
        <w:i/>
        <w:sz w:val="22"/>
        <w:szCs w:val="22"/>
      </w:rPr>
      <w:t xml:space="preserve">asional Ekonomi, Bisnis &amp; Akuntansi, Volume 1, 2021 Hal. </w:t>
    </w:r>
    <w:r w:rsidR="003C610C" w:rsidRPr="0059158D">
      <w:rPr>
        <w:bCs/>
        <w:i/>
        <w:sz w:val="22"/>
        <w:szCs w:val="22"/>
        <w:highlight w:val="yellow"/>
      </w:rPr>
      <w:t>xx-xx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E9255C"/>
    <w:multiLevelType w:val="hybridMultilevel"/>
    <w:tmpl w:val="025490FE"/>
    <w:lvl w:ilvl="0" w:tplc="0409000F">
      <w:start w:val="1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hint="default"/>
      </w:rPr>
    </w:lvl>
    <w:lvl w:ilvl="1" w:tplc="A58442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7C6939"/>
    <w:multiLevelType w:val="hybridMultilevel"/>
    <w:tmpl w:val="09E869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9A7BC6"/>
    <w:multiLevelType w:val="hybridMultilevel"/>
    <w:tmpl w:val="B2724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63588"/>
    <w:multiLevelType w:val="hybridMultilevel"/>
    <w:tmpl w:val="88F22FD6"/>
    <w:lvl w:ilvl="0" w:tplc="7ED4F40C">
      <w:start w:val="1"/>
      <w:numFmt w:val="decimal"/>
      <w:lvlText w:val="%1."/>
      <w:lvlJc w:val="left"/>
      <w:pPr>
        <w:ind w:left="218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938" w:hanging="360"/>
      </w:pPr>
    </w:lvl>
    <w:lvl w:ilvl="2" w:tplc="0409001B" w:tentative="1">
      <w:start w:val="1"/>
      <w:numFmt w:val="lowerRoman"/>
      <w:lvlText w:val="%3."/>
      <w:lvlJc w:val="right"/>
      <w:pPr>
        <w:ind w:left="1658" w:hanging="180"/>
      </w:pPr>
    </w:lvl>
    <w:lvl w:ilvl="3" w:tplc="0409000F" w:tentative="1">
      <w:start w:val="1"/>
      <w:numFmt w:val="decimal"/>
      <w:lvlText w:val="%4."/>
      <w:lvlJc w:val="left"/>
      <w:pPr>
        <w:ind w:left="2378" w:hanging="360"/>
      </w:pPr>
    </w:lvl>
    <w:lvl w:ilvl="4" w:tplc="04090019" w:tentative="1">
      <w:start w:val="1"/>
      <w:numFmt w:val="lowerLetter"/>
      <w:lvlText w:val="%5."/>
      <w:lvlJc w:val="left"/>
      <w:pPr>
        <w:ind w:left="3098" w:hanging="360"/>
      </w:pPr>
    </w:lvl>
    <w:lvl w:ilvl="5" w:tplc="0409001B" w:tentative="1">
      <w:start w:val="1"/>
      <w:numFmt w:val="lowerRoman"/>
      <w:lvlText w:val="%6."/>
      <w:lvlJc w:val="right"/>
      <w:pPr>
        <w:ind w:left="3818" w:hanging="180"/>
      </w:pPr>
    </w:lvl>
    <w:lvl w:ilvl="6" w:tplc="0409000F" w:tentative="1">
      <w:start w:val="1"/>
      <w:numFmt w:val="decimal"/>
      <w:lvlText w:val="%7."/>
      <w:lvlJc w:val="left"/>
      <w:pPr>
        <w:ind w:left="4538" w:hanging="360"/>
      </w:pPr>
    </w:lvl>
    <w:lvl w:ilvl="7" w:tplc="04090019" w:tentative="1">
      <w:start w:val="1"/>
      <w:numFmt w:val="lowerLetter"/>
      <w:lvlText w:val="%8."/>
      <w:lvlJc w:val="left"/>
      <w:pPr>
        <w:ind w:left="5258" w:hanging="360"/>
      </w:pPr>
    </w:lvl>
    <w:lvl w:ilvl="8" w:tplc="04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2CD77BF5"/>
    <w:multiLevelType w:val="hybridMultilevel"/>
    <w:tmpl w:val="6B7C04F2"/>
    <w:lvl w:ilvl="0" w:tplc="AC860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FD6E21"/>
    <w:multiLevelType w:val="hybridMultilevel"/>
    <w:tmpl w:val="F46A4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27E8D"/>
    <w:multiLevelType w:val="hybridMultilevel"/>
    <w:tmpl w:val="42C2788E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jI0Mje3NDcyNjQ3NjFR0lEKTi0uzszPAykwqwUA0V+QhSwAAAA="/>
  </w:docVars>
  <w:rsids>
    <w:rsidRoot w:val="00D73172"/>
    <w:rsid w:val="00013A4A"/>
    <w:rsid w:val="00015691"/>
    <w:rsid w:val="00017BCC"/>
    <w:rsid w:val="00041DF0"/>
    <w:rsid w:val="00053550"/>
    <w:rsid w:val="00054542"/>
    <w:rsid w:val="0006458D"/>
    <w:rsid w:val="00072883"/>
    <w:rsid w:val="00075A0A"/>
    <w:rsid w:val="000A5298"/>
    <w:rsid w:val="000C45B9"/>
    <w:rsid w:val="000C4EC6"/>
    <w:rsid w:val="000C6D93"/>
    <w:rsid w:val="000E3511"/>
    <w:rsid w:val="000F64CA"/>
    <w:rsid w:val="00104A29"/>
    <w:rsid w:val="00131A9A"/>
    <w:rsid w:val="00144B3F"/>
    <w:rsid w:val="00163981"/>
    <w:rsid w:val="00164995"/>
    <w:rsid w:val="00176D23"/>
    <w:rsid w:val="00177D21"/>
    <w:rsid w:val="001832EA"/>
    <w:rsid w:val="0019490B"/>
    <w:rsid w:val="001A69E9"/>
    <w:rsid w:val="001B479D"/>
    <w:rsid w:val="001F3D9F"/>
    <w:rsid w:val="001F4ACB"/>
    <w:rsid w:val="001F5D41"/>
    <w:rsid w:val="00201B74"/>
    <w:rsid w:val="00203B5F"/>
    <w:rsid w:val="0021008A"/>
    <w:rsid w:val="00214280"/>
    <w:rsid w:val="00220927"/>
    <w:rsid w:val="002241B8"/>
    <w:rsid w:val="0022484A"/>
    <w:rsid w:val="00234E72"/>
    <w:rsid w:val="00240055"/>
    <w:rsid w:val="00261F24"/>
    <w:rsid w:val="0026234A"/>
    <w:rsid w:val="00275215"/>
    <w:rsid w:val="002772F5"/>
    <w:rsid w:val="002774B7"/>
    <w:rsid w:val="00282E02"/>
    <w:rsid w:val="002A3419"/>
    <w:rsid w:val="002B0087"/>
    <w:rsid w:val="002B5588"/>
    <w:rsid w:val="002B5E94"/>
    <w:rsid w:val="002E23DA"/>
    <w:rsid w:val="002E404E"/>
    <w:rsid w:val="002E5BC2"/>
    <w:rsid w:val="002F342B"/>
    <w:rsid w:val="002F67FE"/>
    <w:rsid w:val="002F79B9"/>
    <w:rsid w:val="00301450"/>
    <w:rsid w:val="003014CD"/>
    <w:rsid w:val="00311113"/>
    <w:rsid w:val="0031750A"/>
    <w:rsid w:val="003230A0"/>
    <w:rsid w:val="00324958"/>
    <w:rsid w:val="00324AFE"/>
    <w:rsid w:val="00336B34"/>
    <w:rsid w:val="003451AD"/>
    <w:rsid w:val="00370456"/>
    <w:rsid w:val="00370AC7"/>
    <w:rsid w:val="003C454B"/>
    <w:rsid w:val="003C610C"/>
    <w:rsid w:val="003D490D"/>
    <w:rsid w:val="003D4A87"/>
    <w:rsid w:val="003E088A"/>
    <w:rsid w:val="0041101C"/>
    <w:rsid w:val="004117AC"/>
    <w:rsid w:val="004135E0"/>
    <w:rsid w:val="004154C0"/>
    <w:rsid w:val="00424EE5"/>
    <w:rsid w:val="00435ACC"/>
    <w:rsid w:val="004A6B49"/>
    <w:rsid w:val="004A6C4B"/>
    <w:rsid w:val="004B11FC"/>
    <w:rsid w:val="004C5327"/>
    <w:rsid w:val="004F4FEC"/>
    <w:rsid w:val="004F538C"/>
    <w:rsid w:val="0050311F"/>
    <w:rsid w:val="00514D48"/>
    <w:rsid w:val="00541D2A"/>
    <w:rsid w:val="005578AE"/>
    <w:rsid w:val="00585895"/>
    <w:rsid w:val="0059158D"/>
    <w:rsid w:val="005A21D9"/>
    <w:rsid w:val="005B3450"/>
    <w:rsid w:val="005E7368"/>
    <w:rsid w:val="00611A8B"/>
    <w:rsid w:val="00617CC2"/>
    <w:rsid w:val="00631ED0"/>
    <w:rsid w:val="006459CF"/>
    <w:rsid w:val="006538FB"/>
    <w:rsid w:val="006636B1"/>
    <w:rsid w:val="00667FA4"/>
    <w:rsid w:val="006A01B1"/>
    <w:rsid w:val="006A0C44"/>
    <w:rsid w:val="006B4B1E"/>
    <w:rsid w:val="006E6F92"/>
    <w:rsid w:val="00712C27"/>
    <w:rsid w:val="00713F5B"/>
    <w:rsid w:val="007143E1"/>
    <w:rsid w:val="007223A9"/>
    <w:rsid w:val="007432C2"/>
    <w:rsid w:val="0075184F"/>
    <w:rsid w:val="00763072"/>
    <w:rsid w:val="00764240"/>
    <w:rsid w:val="00782EBC"/>
    <w:rsid w:val="0079661F"/>
    <w:rsid w:val="007A0CBD"/>
    <w:rsid w:val="007A1E3F"/>
    <w:rsid w:val="007B2806"/>
    <w:rsid w:val="007C3596"/>
    <w:rsid w:val="007D1129"/>
    <w:rsid w:val="007E78EF"/>
    <w:rsid w:val="007F6A80"/>
    <w:rsid w:val="0080184F"/>
    <w:rsid w:val="0082078F"/>
    <w:rsid w:val="008300D2"/>
    <w:rsid w:val="0084586B"/>
    <w:rsid w:val="00850C4D"/>
    <w:rsid w:val="00866A4D"/>
    <w:rsid w:val="008677C3"/>
    <w:rsid w:val="008677D0"/>
    <w:rsid w:val="008A0060"/>
    <w:rsid w:val="008B0322"/>
    <w:rsid w:val="008B171F"/>
    <w:rsid w:val="008C0298"/>
    <w:rsid w:val="008C0B6E"/>
    <w:rsid w:val="008C3362"/>
    <w:rsid w:val="008E37D6"/>
    <w:rsid w:val="008F0C77"/>
    <w:rsid w:val="008F1987"/>
    <w:rsid w:val="008F1AAC"/>
    <w:rsid w:val="008F390D"/>
    <w:rsid w:val="009032CE"/>
    <w:rsid w:val="0092127A"/>
    <w:rsid w:val="00922B63"/>
    <w:rsid w:val="009243FC"/>
    <w:rsid w:val="009331BC"/>
    <w:rsid w:val="0093760F"/>
    <w:rsid w:val="00955CFA"/>
    <w:rsid w:val="00963163"/>
    <w:rsid w:val="0099047D"/>
    <w:rsid w:val="00992C88"/>
    <w:rsid w:val="009A0C3A"/>
    <w:rsid w:val="009A4B39"/>
    <w:rsid w:val="009B6D7F"/>
    <w:rsid w:val="009C0663"/>
    <w:rsid w:val="009C5596"/>
    <w:rsid w:val="009C57D9"/>
    <w:rsid w:val="009E2EDA"/>
    <w:rsid w:val="009E4875"/>
    <w:rsid w:val="009F3609"/>
    <w:rsid w:val="00A03ECE"/>
    <w:rsid w:val="00A04A75"/>
    <w:rsid w:val="00A1699F"/>
    <w:rsid w:val="00A328F1"/>
    <w:rsid w:val="00A347E6"/>
    <w:rsid w:val="00A7120A"/>
    <w:rsid w:val="00A72B34"/>
    <w:rsid w:val="00A765A1"/>
    <w:rsid w:val="00A81B7C"/>
    <w:rsid w:val="00A901FD"/>
    <w:rsid w:val="00A935D9"/>
    <w:rsid w:val="00AA537C"/>
    <w:rsid w:val="00AA5827"/>
    <w:rsid w:val="00AB74C7"/>
    <w:rsid w:val="00AD27A3"/>
    <w:rsid w:val="00AE435A"/>
    <w:rsid w:val="00AF3D01"/>
    <w:rsid w:val="00AF3F11"/>
    <w:rsid w:val="00AF4829"/>
    <w:rsid w:val="00AF5D8D"/>
    <w:rsid w:val="00B02234"/>
    <w:rsid w:val="00B03C58"/>
    <w:rsid w:val="00B170E1"/>
    <w:rsid w:val="00B178C0"/>
    <w:rsid w:val="00B63339"/>
    <w:rsid w:val="00B67551"/>
    <w:rsid w:val="00BA507C"/>
    <w:rsid w:val="00BB22E6"/>
    <w:rsid w:val="00BC0D06"/>
    <w:rsid w:val="00BC53DE"/>
    <w:rsid w:val="00BD4300"/>
    <w:rsid w:val="00BE7B73"/>
    <w:rsid w:val="00BF67EF"/>
    <w:rsid w:val="00C024FF"/>
    <w:rsid w:val="00C03F3E"/>
    <w:rsid w:val="00C1337F"/>
    <w:rsid w:val="00C14BAA"/>
    <w:rsid w:val="00C26BFF"/>
    <w:rsid w:val="00C35CDC"/>
    <w:rsid w:val="00C90BBF"/>
    <w:rsid w:val="00CA4AA1"/>
    <w:rsid w:val="00CA633C"/>
    <w:rsid w:val="00CA6627"/>
    <w:rsid w:val="00CC2D1C"/>
    <w:rsid w:val="00CC2ED7"/>
    <w:rsid w:val="00CC3BA1"/>
    <w:rsid w:val="00CE6A88"/>
    <w:rsid w:val="00CF7944"/>
    <w:rsid w:val="00D3395E"/>
    <w:rsid w:val="00D43748"/>
    <w:rsid w:val="00D44871"/>
    <w:rsid w:val="00D44F42"/>
    <w:rsid w:val="00D45443"/>
    <w:rsid w:val="00D463C0"/>
    <w:rsid w:val="00D5200F"/>
    <w:rsid w:val="00D54F3F"/>
    <w:rsid w:val="00D73172"/>
    <w:rsid w:val="00D75717"/>
    <w:rsid w:val="00D83EEA"/>
    <w:rsid w:val="00D86AE1"/>
    <w:rsid w:val="00D92344"/>
    <w:rsid w:val="00D9523C"/>
    <w:rsid w:val="00DA66CA"/>
    <w:rsid w:val="00DB5735"/>
    <w:rsid w:val="00DC12E0"/>
    <w:rsid w:val="00DD48A1"/>
    <w:rsid w:val="00DE06AA"/>
    <w:rsid w:val="00DF0CC6"/>
    <w:rsid w:val="00DF1664"/>
    <w:rsid w:val="00E026CA"/>
    <w:rsid w:val="00E07725"/>
    <w:rsid w:val="00E10A0F"/>
    <w:rsid w:val="00E14B93"/>
    <w:rsid w:val="00E22FC9"/>
    <w:rsid w:val="00E46287"/>
    <w:rsid w:val="00E501F4"/>
    <w:rsid w:val="00E51677"/>
    <w:rsid w:val="00E73609"/>
    <w:rsid w:val="00E76D2F"/>
    <w:rsid w:val="00E8430F"/>
    <w:rsid w:val="00EA434F"/>
    <w:rsid w:val="00EB184F"/>
    <w:rsid w:val="00EB7D91"/>
    <w:rsid w:val="00EE2936"/>
    <w:rsid w:val="00F143BE"/>
    <w:rsid w:val="00F4459D"/>
    <w:rsid w:val="00F54EC7"/>
    <w:rsid w:val="00F677C9"/>
    <w:rsid w:val="00F72FD4"/>
    <w:rsid w:val="00F92504"/>
    <w:rsid w:val="00FA00B0"/>
    <w:rsid w:val="00FB33E1"/>
    <w:rsid w:val="00FC4443"/>
    <w:rsid w:val="00FD03FF"/>
    <w:rsid w:val="00FD063C"/>
    <w:rsid w:val="00FD5B5B"/>
    <w:rsid w:val="00FE54D5"/>
    <w:rsid w:val="00FF1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Straight Arrow Connector 10"/>
        <o:r id="V:Rule2" type="connector" idref="#Straight Arrow Connector 7"/>
        <o:r id="V:Rule3" type="connector" idref="#Straight Arrow Connector 11"/>
      </o:rules>
    </o:shapelayout>
  </w:shapeDefaults>
  <w:decimalSymbol w:val="."/>
  <w:listSeparator w:val=","/>
  <w14:docId w14:val="594EEF46"/>
  <w15:docId w15:val="{40CEBEC5-868A-4DC2-A4EB-39CA3C3D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32CE"/>
    <w:pPr>
      <w:spacing w:line="240" w:lineRule="auto"/>
    </w:pPr>
    <w:rPr>
      <w:rFonts w:eastAsia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D73172"/>
    <w:pPr>
      <w:keepNext/>
      <w:outlineLvl w:val="0"/>
    </w:pPr>
    <w:rPr>
      <w:b/>
      <w:i/>
      <w:sz w:val="40"/>
    </w:rPr>
  </w:style>
  <w:style w:type="paragraph" w:styleId="Heading2">
    <w:name w:val="heading 2"/>
    <w:basedOn w:val="Normal"/>
    <w:next w:val="Normal"/>
    <w:link w:val="Heading2Char"/>
    <w:qFormat/>
    <w:rsid w:val="00D73172"/>
    <w:pPr>
      <w:keepNext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31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3172"/>
    <w:rPr>
      <w:rFonts w:eastAsia="Times New Roman"/>
      <w:b/>
      <w:i/>
      <w:sz w:val="40"/>
      <w:szCs w:val="20"/>
    </w:rPr>
  </w:style>
  <w:style w:type="character" w:customStyle="1" w:styleId="Heading2Char">
    <w:name w:val="Heading 2 Char"/>
    <w:basedOn w:val="DefaultParagraphFont"/>
    <w:link w:val="Heading2"/>
    <w:rsid w:val="00D73172"/>
    <w:rPr>
      <w:rFonts w:eastAsia="Times New Roman"/>
      <w:b/>
      <w:sz w:val="32"/>
      <w:szCs w:val="20"/>
    </w:rPr>
  </w:style>
  <w:style w:type="character" w:styleId="Hyperlink">
    <w:name w:val="Hyperlink"/>
    <w:basedOn w:val="DefaultParagraphFont"/>
    <w:rsid w:val="00D73172"/>
    <w:rPr>
      <w:color w:val="0000FF"/>
      <w:u w:val="single"/>
    </w:rPr>
  </w:style>
  <w:style w:type="character" w:customStyle="1" w:styleId="TitleChar">
    <w:name w:val="Title Char"/>
    <w:basedOn w:val="DefaultParagraphFont"/>
    <w:link w:val="Title"/>
    <w:rsid w:val="00D73172"/>
    <w:rPr>
      <w:rFonts w:eastAsia="Times New Roman"/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73172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D73172"/>
    <w:pPr>
      <w:tabs>
        <w:tab w:val="center" w:pos="4320"/>
        <w:tab w:val="right" w:pos="8640"/>
      </w:tabs>
    </w:pPr>
    <w:rPr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D73172"/>
    <w:rPr>
      <w:rFonts w:eastAsia="Times New Roman"/>
      <w:szCs w:val="20"/>
    </w:rPr>
  </w:style>
  <w:style w:type="paragraph" w:customStyle="1" w:styleId="PageNumber1">
    <w:name w:val="Page Number1"/>
    <w:basedOn w:val="Normal"/>
    <w:rsid w:val="00D73172"/>
    <w:pPr>
      <w:suppressAutoHyphens/>
      <w:jc w:val="center"/>
    </w:pPr>
    <w:rPr>
      <w:rFonts w:ascii="Times" w:hAnsi="Times"/>
      <w:lang w:eastAsia="ar-SA"/>
    </w:rPr>
  </w:style>
  <w:style w:type="paragraph" w:customStyle="1" w:styleId="ICTSBodyText">
    <w:name w:val="ICTS_BodyText"/>
    <w:basedOn w:val="BodyText"/>
    <w:rsid w:val="00D73172"/>
  </w:style>
  <w:style w:type="paragraph" w:styleId="Title">
    <w:name w:val="Title"/>
    <w:basedOn w:val="Normal"/>
    <w:link w:val="TitleChar"/>
    <w:qFormat/>
    <w:rsid w:val="00D73172"/>
    <w:pPr>
      <w:jc w:val="center"/>
    </w:pPr>
    <w:rPr>
      <w:b/>
      <w:sz w:val="20"/>
      <w:szCs w:val="24"/>
    </w:rPr>
  </w:style>
  <w:style w:type="character" w:customStyle="1" w:styleId="TitleChar1">
    <w:name w:val="Title Char1"/>
    <w:basedOn w:val="DefaultParagraphFont"/>
    <w:uiPriority w:val="10"/>
    <w:rsid w:val="00D731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ibliography">
    <w:name w:val="Bibliography"/>
    <w:basedOn w:val="Normal"/>
    <w:next w:val="Normal"/>
    <w:uiPriority w:val="37"/>
    <w:unhideWhenUsed/>
    <w:rsid w:val="00D73172"/>
    <w:pPr>
      <w:spacing w:after="200" w:line="276" w:lineRule="auto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D73172"/>
    <w:pPr>
      <w:spacing w:line="240" w:lineRule="auto"/>
    </w:pPr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unhideWhenUsed/>
    <w:rsid w:val="00D7317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D73172"/>
    <w:rPr>
      <w:rFonts w:eastAsia="Times New Roman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7317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73172"/>
    <w:rPr>
      <w:rFonts w:eastAsia="Times New Roman"/>
      <w:szCs w:val="20"/>
    </w:rPr>
  </w:style>
  <w:style w:type="paragraph" w:styleId="ListParagraph">
    <w:name w:val="List Paragraph"/>
    <w:basedOn w:val="Normal"/>
    <w:uiPriority w:val="34"/>
    <w:qFormat/>
    <w:rsid w:val="00D7317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D7317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character" w:styleId="Emphasis">
    <w:name w:val="Emphasis"/>
    <w:basedOn w:val="DefaultParagraphFont"/>
    <w:uiPriority w:val="20"/>
    <w:qFormat/>
    <w:rsid w:val="00D73172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7432C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A0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0CBD"/>
    <w:rPr>
      <w:rFonts w:eastAsia="Times New Roman"/>
      <w:szCs w:val="20"/>
    </w:rPr>
  </w:style>
  <w:style w:type="character" w:customStyle="1" w:styleId="longtext">
    <w:name w:val="long_text"/>
    <w:basedOn w:val="DefaultParagraphFont"/>
    <w:rsid w:val="00A81B7C"/>
  </w:style>
  <w:style w:type="character" w:styleId="Strong">
    <w:name w:val="Strong"/>
    <w:basedOn w:val="DefaultParagraphFont"/>
    <w:uiPriority w:val="22"/>
    <w:qFormat/>
    <w:rsid w:val="00E10A0F"/>
    <w:rPr>
      <w:b/>
      <w:bCs/>
    </w:rPr>
  </w:style>
  <w:style w:type="paragraph" w:customStyle="1" w:styleId="MainText">
    <w:name w:val="Main Text"/>
    <w:basedOn w:val="Normal"/>
    <w:rsid w:val="006E6F92"/>
    <w:pPr>
      <w:ind w:firstLine="284"/>
      <w:jc w:val="both"/>
    </w:pPr>
    <w:rPr>
      <w:sz w:val="20"/>
      <w:szCs w:val="24"/>
    </w:rPr>
  </w:style>
  <w:style w:type="paragraph" w:customStyle="1" w:styleId="CaptionFiguresTables">
    <w:name w:val="Caption Figures/Tables"/>
    <w:basedOn w:val="Normal"/>
    <w:rsid w:val="006E6F92"/>
    <w:pPr>
      <w:spacing w:before="120" w:after="120"/>
      <w:jc w:val="center"/>
    </w:pPr>
    <w:rPr>
      <w:sz w:val="18"/>
      <w:szCs w:val="24"/>
    </w:rPr>
  </w:style>
  <w:style w:type="paragraph" w:customStyle="1" w:styleId="Default">
    <w:name w:val="Default"/>
    <w:rsid w:val="008F1987"/>
    <w:pPr>
      <w:autoSpaceDE w:val="0"/>
      <w:autoSpaceDN w:val="0"/>
      <w:adjustRightInd w:val="0"/>
      <w:spacing w:line="240" w:lineRule="auto"/>
    </w:pPr>
    <w:rPr>
      <w:rFonts w:eastAsia="Calibri"/>
      <w:color w:val="000000"/>
    </w:rPr>
  </w:style>
  <w:style w:type="character" w:styleId="PlaceholderText">
    <w:name w:val="Placeholder Text"/>
    <w:basedOn w:val="DefaultParagraphFont"/>
    <w:uiPriority w:val="99"/>
    <w:semiHidden/>
    <w:rsid w:val="008F1987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41101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0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01C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F67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67E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67EF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7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7EF"/>
    <w:rPr>
      <w:rFonts w:eastAsia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8A0060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56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1002/CJAS.229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uthor@email.ac.i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1A392-B7D9-42DB-8222-FAB877782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3</Pages>
  <Words>1018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Tatang</dc:creator>
  <cp:lastModifiedBy>USER</cp:lastModifiedBy>
  <cp:revision>84</cp:revision>
  <cp:lastPrinted>2017-03-21T02:39:00Z</cp:lastPrinted>
  <dcterms:created xsi:type="dcterms:W3CDTF">2015-09-21T04:48:00Z</dcterms:created>
  <dcterms:modified xsi:type="dcterms:W3CDTF">2021-07-08T06:21:00Z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ae21c383-83ae-33b3-8598-0fd4194009f7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http://www.zotero.org/styles/chicago-author-date</vt:lpwstr>
  </property>
  <property fmtid="{D5CDD505-2E9C-101B-9397-08002B2CF9AE}" pid="14" name="Mendeley Recent Style Name 4_1">
    <vt:lpwstr>Chicago Manual of Style 16th edition (author-date)</vt:lpwstr>
  </property>
  <property fmtid="{D5CDD505-2E9C-101B-9397-08002B2CF9AE}" pid="15" name="Mendeley Recent Style Id 5_1">
    <vt:lpwstr>http://www.zotero.org/styles/harvard1</vt:lpwstr>
  </property>
  <property fmtid="{D5CDD505-2E9C-101B-9397-08002B2CF9AE}" pid="16" name="Mendeley Recent Style Name 5_1">
    <vt:lpwstr>Harvard Reference format 1 (author-date)</vt:lpwstr>
  </property>
  <property fmtid="{D5CDD505-2E9C-101B-9397-08002B2CF9AE}" pid="17" name="Mendeley Recent Style Id 6_1">
    <vt:lpwstr>http://www.zotero.org/styles/ieee</vt:lpwstr>
  </property>
  <property fmtid="{D5CDD505-2E9C-101B-9397-08002B2CF9AE}" pid="18" name="Mendeley Recent Style Name 6_1">
    <vt:lpwstr>IEEE</vt:lpwstr>
  </property>
  <property fmtid="{D5CDD505-2E9C-101B-9397-08002B2CF9AE}" pid="19" name="Mendeley Recent Style Id 7_1">
    <vt:lpwstr>http://www.zotero.org/styles/modern-humanities-research-association</vt:lpwstr>
  </property>
  <property fmtid="{D5CDD505-2E9C-101B-9397-08002B2CF9AE}" pid="20" name="Mendeley Recent Style Name 7_1">
    <vt:lpwstr>Modern Humanities Research Association 3rd edition (note with bibliography)</vt:lpwstr>
  </property>
  <property fmtid="{D5CDD505-2E9C-101B-9397-08002B2CF9AE}" pid="21" name="Mendeley Recent Style Id 8_1">
    <vt:lpwstr>http://www.zotero.org/styles/modern-language-association</vt:lpwstr>
  </property>
  <property fmtid="{D5CDD505-2E9C-101B-9397-08002B2CF9AE}" pid="22" name="Mendeley Recent Style Name 8_1">
    <vt:lpwstr>Modern Language Association 7th edition</vt:lpwstr>
  </property>
  <property fmtid="{D5CDD505-2E9C-101B-9397-08002B2CF9AE}" pid="23" name="Mendeley Recent Style Id 9_1">
    <vt:lpwstr>http://www.zotero.org/styles/nature</vt:lpwstr>
  </property>
  <property fmtid="{D5CDD505-2E9C-101B-9397-08002B2CF9AE}" pid="24" name="Mendeley Recent Style Name 9_1">
    <vt:lpwstr>Nature</vt:lpwstr>
  </property>
  <property fmtid="{D5CDD505-2E9C-101B-9397-08002B2CF9AE}" pid="25" name="Mendeley User Name_1">
    <vt:lpwstr>m.hidayat@umri.ac.id@www.mendeley.com</vt:lpwstr>
  </property>
</Properties>
</file>